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31" w:rsidRDefault="00E63831" w:rsidP="00E63831">
      <w:pPr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DELO DOMA</w:t>
      </w:r>
    </w:p>
    <w:p w:rsidR="00E63831" w:rsidRDefault="00E63831" w:rsidP="00E63831">
      <w:pPr>
        <w:adjustRightInd w:val="0"/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PONEDELJEK</w:t>
      </w:r>
      <w:r w:rsidRPr="00865DE3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b/>
          <w:color w:val="FF0000"/>
          <w:sz w:val="24"/>
          <w:szCs w:val="24"/>
        </w:rPr>
        <w:t>6 .4</w:t>
      </w:r>
      <w:r w:rsidRPr="00865DE3"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65DE3">
        <w:rPr>
          <w:rFonts w:ascii="Arial" w:hAnsi="Arial" w:cs="Arial"/>
          <w:b/>
          <w:color w:val="FF0000"/>
          <w:sz w:val="24"/>
          <w:szCs w:val="24"/>
        </w:rPr>
        <w:t>2020</w:t>
      </w:r>
    </w:p>
    <w:p w:rsidR="00E63831" w:rsidRDefault="00E63831" w:rsidP="00E63831">
      <w:pPr>
        <w:adjustRightInd w:val="0"/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E63831" w:rsidRDefault="00E63831" w:rsidP="00E63831">
      <w:pPr>
        <w:adjustRightInd w:val="0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MATEMATIKA</w:t>
      </w:r>
    </w:p>
    <w:p w:rsidR="00E63831" w:rsidRPr="00E63831" w:rsidRDefault="005C7F96" w:rsidP="00E63831">
      <w:pPr>
        <w:adjustRightInd w:val="0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DUM</w:t>
      </w:r>
      <w:r w:rsidR="00E63831" w:rsidRPr="00E638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stran</w:t>
      </w:r>
      <w:r w:rsidR="00E63831" w:rsidRPr="00E63831">
        <w:rPr>
          <w:rFonts w:ascii="Arial" w:hAnsi="Arial" w:cs="Arial"/>
          <w:color w:val="000000" w:themeColor="text1"/>
          <w:sz w:val="24"/>
          <w:szCs w:val="24"/>
        </w:rPr>
        <w:t xml:space="preserve"> 102, 103 IN104.</w:t>
      </w:r>
    </w:p>
    <w:p w:rsidR="005C7F96" w:rsidRDefault="00E63831" w:rsidP="00E63831">
      <w:pPr>
        <w:adjustRightInd w:val="0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3831">
        <w:rPr>
          <w:rFonts w:ascii="Arial" w:hAnsi="Arial" w:cs="Arial"/>
          <w:color w:val="000000" w:themeColor="text1"/>
          <w:sz w:val="24"/>
          <w:szCs w:val="24"/>
        </w:rPr>
        <w:t xml:space="preserve">Upam, da ti </w:t>
      </w:r>
      <w:r w:rsidR="005C7F96">
        <w:rPr>
          <w:rFonts w:ascii="Arial" w:hAnsi="Arial" w:cs="Arial"/>
          <w:color w:val="000000" w:themeColor="text1"/>
          <w:sz w:val="24"/>
          <w:szCs w:val="24"/>
        </w:rPr>
        <w:t>naloge ne bodo delale težav.</w:t>
      </w:r>
    </w:p>
    <w:p w:rsidR="005C7F96" w:rsidRDefault="005C7F96" w:rsidP="00E63831">
      <w:pPr>
        <w:adjustRightInd w:val="0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NAPOTKI:</w:t>
      </w:r>
    </w:p>
    <w:p w:rsidR="00E63831" w:rsidRPr="005C7F96" w:rsidRDefault="005C7F96" w:rsidP="005C7F96">
      <w:pPr>
        <w:pStyle w:val="Odstavekseznama"/>
        <w:numPr>
          <w:ilvl w:val="0"/>
          <w:numId w:val="1"/>
        </w:numPr>
        <w:adjustRightInd w:val="0"/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5C7F96">
        <w:rPr>
          <w:rFonts w:ascii="Arial" w:hAnsi="Arial" w:cs="Arial"/>
          <w:color w:val="000000" w:themeColor="text1"/>
          <w:sz w:val="24"/>
          <w:szCs w:val="24"/>
        </w:rPr>
        <w:t xml:space="preserve">26. naloga  na strani 103  je enostavna, samo navodila preberi natančno. </w:t>
      </w:r>
    </w:p>
    <w:p w:rsidR="005C7F96" w:rsidRPr="005C7F96" w:rsidRDefault="005C7F96" w:rsidP="005C7F96">
      <w:pPr>
        <w:pStyle w:val="Odstavekseznama"/>
        <w:numPr>
          <w:ilvl w:val="0"/>
          <w:numId w:val="1"/>
        </w:numPr>
        <w:adjustRightInd w:val="0"/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30. naloga na strani 104 je praktično delo: izrežeš samo EN poljuben trak in ga prepogibaš. V zvezku pa pobarvaš dele na vsakem traku, kot je zapisano.</w:t>
      </w:r>
    </w:p>
    <w:p w:rsidR="005C7F96" w:rsidRPr="005C7F96" w:rsidRDefault="005C7F96" w:rsidP="005C7F96">
      <w:pPr>
        <w:pStyle w:val="Odstavekseznama"/>
        <w:numPr>
          <w:ilvl w:val="0"/>
          <w:numId w:val="1"/>
        </w:numPr>
        <w:adjustRightInd w:val="0"/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32. naloga: če računaš del celote, si pomagaš z deljenjem, če računaš celoto pa z množenjem.</w:t>
      </w:r>
    </w:p>
    <w:p w:rsidR="005C7F96" w:rsidRDefault="005C7F96" w:rsidP="005C7F96">
      <w:pPr>
        <w:adjustRightInd w:val="0"/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462757" w:rsidRPr="00462757" w:rsidRDefault="005C7F96" w:rsidP="005C7F96">
      <w:pPr>
        <w:adjustRightInd w:val="0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C7F96">
        <w:rPr>
          <w:rFonts w:ascii="Arial" w:hAnsi="Arial" w:cs="Arial"/>
          <w:b/>
          <w:color w:val="000000" w:themeColor="text1"/>
          <w:sz w:val="24"/>
          <w:szCs w:val="24"/>
        </w:rPr>
        <w:t>SLOVENŠČINA</w:t>
      </w:r>
    </w:p>
    <w:p w:rsidR="00462757" w:rsidRPr="00462757" w:rsidRDefault="00462757" w:rsidP="00462757">
      <w:pPr>
        <w:autoSpaceDE/>
        <w:autoSpaceDN/>
        <w:spacing w:after="160" w:line="259" w:lineRule="auto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  <w:t>P</w:t>
      </w:r>
      <w:r w:rsidRPr="00462757"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  <w:t>RAVOPISNE ZANKE (11 POGLAVJE)</w:t>
      </w:r>
    </w:p>
    <w:p w:rsidR="00462757" w:rsidRPr="00462757" w:rsidRDefault="00462757" w:rsidP="00462757">
      <w:pPr>
        <w:autoSpaceDE/>
        <w:autoSpaceDN/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6275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Gradim slovenski jezik SAMOSTOJNI DELOVNI ZVEZEK. </w:t>
      </w:r>
    </w:p>
    <w:p w:rsidR="00462757" w:rsidRDefault="00462757" w:rsidP="00462757">
      <w:pPr>
        <w:pStyle w:val="Odstavekseznama"/>
        <w:autoSpaceDE/>
        <w:autoSpaceDN/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62757" w:rsidRPr="00462757" w:rsidRDefault="00462757" w:rsidP="00462757">
      <w:pPr>
        <w:autoSpaceDE/>
        <w:autoSpaceDN/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62757">
        <w:rPr>
          <w:rFonts w:ascii="Arial" w:eastAsiaTheme="minorHAnsi" w:hAnsi="Arial" w:cs="Arial"/>
          <w:b/>
          <w:sz w:val="24"/>
          <w:szCs w:val="24"/>
          <w:lang w:eastAsia="en-US"/>
        </w:rPr>
        <w:t>Stran 11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6</w:t>
      </w:r>
      <w:r w:rsidRPr="00462757">
        <w:rPr>
          <w:rFonts w:ascii="Arial" w:eastAsiaTheme="minorHAnsi" w:hAnsi="Arial" w:cs="Arial"/>
          <w:b/>
          <w:sz w:val="24"/>
          <w:szCs w:val="24"/>
          <w:lang w:eastAsia="en-US"/>
        </w:rPr>
        <w:t>, 11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7.</w:t>
      </w:r>
    </w:p>
    <w:p w:rsidR="00462757" w:rsidRDefault="00462757" w:rsidP="00462757">
      <w:pPr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5D4017">
        <w:rPr>
          <w:rFonts w:ascii="Arial" w:eastAsiaTheme="minorHAnsi" w:hAnsi="Arial" w:cs="Arial"/>
          <w:sz w:val="24"/>
          <w:szCs w:val="24"/>
          <w:lang w:eastAsia="en-US"/>
        </w:rPr>
        <w:t xml:space="preserve">Najprej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naloge samostojno reši, potem pa </w:t>
      </w:r>
      <w:r w:rsidRPr="005D4017">
        <w:rPr>
          <w:rFonts w:ascii="Arial" w:eastAsiaTheme="minorHAnsi" w:hAnsi="Arial" w:cs="Arial"/>
          <w:sz w:val="24"/>
          <w:szCs w:val="24"/>
          <w:lang w:eastAsia="en-US"/>
        </w:rPr>
        <w:t>preglej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rešitve</w:t>
      </w:r>
      <w:r w:rsidRPr="005D4017">
        <w:rPr>
          <w:rFonts w:ascii="Arial" w:eastAsiaTheme="minorHAnsi" w:hAnsi="Arial" w:cs="Arial"/>
          <w:sz w:val="24"/>
          <w:szCs w:val="24"/>
          <w:lang w:eastAsia="en-US"/>
        </w:rPr>
        <w:t xml:space="preserve">, če si pravilno rešil naloge. </w:t>
      </w:r>
    </w:p>
    <w:p w:rsidR="00462757" w:rsidRDefault="00462757" w:rsidP="00462757">
      <w:pPr>
        <w:autoSpaceDE/>
        <w:autoSpaceDN/>
        <w:spacing w:after="160" w:line="259" w:lineRule="auto"/>
        <w:rPr>
          <w:rFonts w:ascii="Arial" w:eastAsiaTheme="minorHAnsi" w:hAnsi="Arial" w:cs="Arial"/>
          <w:color w:val="0563C1" w:themeColor="hyperlink"/>
          <w:sz w:val="24"/>
          <w:szCs w:val="24"/>
          <w:u w:val="single"/>
          <w:lang w:eastAsia="en-US"/>
        </w:rPr>
      </w:pPr>
      <w:r w:rsidRPr="005D4017">
        <w:rPr>
          <w:rFonts w:ascii="Arial" w:eastAsiaTheme="minorHAnsi" w:hAnsi="Arial" w:cs="Arial"/>
          <w:sz w:val="24"/>
          <w:szCs w:val="24"/>
          <w:lang w:eastAsia="en-US"/>
        </w:rPr>
        <w:t xml:space="preserve">Najbolje bo, da si jih shraniš na računalnik in si boš vsak dan preveril pravilnost rešitev. </w:t>
      </w:r>
      <w:hyperlink r:id="rId5" w:history="1">
        <w:r w:rsidRPr="005D4017">
          <w:rPr>
            <w:rFonts w:ascii="Arial" w:eastAsiaTheme="minorHAnsi" w:hAnsi="Arial" w:cs="Arial"/>
            <w:color w:val="0563C1" w:themeColor="hyperlink"/>
            <w:sz w:val="24"/>
            <w:szCs w:val="24"/>
            <w:u w:val="single"/>
            <w:lang w:eastAsia="en-US"/>
          </w:rPr>
          <w:t>https://www.devetletka.net/index.php?r=downloadMaterial&amp;id=1035&amp;file=1</w:t>
        </w:r>
      </w:hyperlink>
    </w:p>
    <w:p w:rsidR="00462757" w:rsidRDefault="00462757" w:rsidP="00462757">
      <w:pPr>
        <w:autoSpaceDE/>
        <w:autoSpaceDN/>
        <w:spacing w:after="160" w:line="259" w:lineRule="auto"/>
        <w:rPr>
          <w:rFonts w:ascii="Arial" w:eastAsiaTheme="minorHAnsi" w:hAnsi="Arial" w:cs="Arial"/>
          <w:color w:val="0563C1" w:themeColor="hyperlink"/>
          <w:sz w:val="24"/>
          <w:szCs w:val="24"/>
          <w:u w:val="single"/>
          <w:lang w:eastAsia="en-US"/>
        </w:rPr>
      </w:pPr>
    </w:p>
    <w:p w:rsidR="00462757" w:rsidRDefault="00462757" w:rsidP="00462757">
      <w:pPr>
        <w:autoSpaceDE/>
        <w:autoSpaceDN/>
        <w:spacing w:after="160" w:line="259" w:lineRule="auto"/>
        <w:rPr>
          <w:rFonts w:ascii="Arial" w:eastAsiaTheme="minorHAnsi" w:hAnsi="Arial" w:cs="Arial"/>
          <w:color w:val="0563C1" w:themeColor="hyperlink"/>
          <w:sz w:val="24"/>
          <w:szCs w:val="24"/>
          <w:u w:val="single"/>
          <w:lang w:eastAsia="en-US"/>
        </w:rPr>
      </w:pPr>
    </w:p>
    <w:p w:rsidR="004B4476" w:rsidRDefault="004B4476" w:rsidP="00462757">
      <w:pPr>
        <w:autoSpaceDE/>
        <w:autoSpaceDN/>
        <w:spacing w:after="160" w:line="259" w:lineRule="auto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</w:p>
    <w:p w:rsidR="004B4476" w:rsidRDefault="004B4476" w:rsidP="00462757">
      <w:pPr>
        <w:autoSpaceDE/>
        <w:autoSpaceDN/>
        <w:spacing w:after="160" w:line="259" w:lineRule="auto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</w:p>
    <w:p w:rsidR="004B4476" w:rsidRDefault="004B4476" w:rsidP="00462757">
      <w:pPr>
        <w:autoSpaceDE/>
        <w:autoSpaceDN/>
        <w:spacing w:after="160" w:line="259" w:lineRule="auto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</w:p>
    <w:p w:rsidR="004B4476" w:rsidRDefault="004B4476" w:rsidP="00462757">
      <w:pPr>
        <w:autoSpaceDE/>
        <w:autoSpaceDN/>
        <w:spacing w:after="160" w:line="259" w:lineRule="auto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</w:p>
    <w:p w:rsidR="004B4476" w:rsidRDefault="004B4476" w:rsidP="00462757">
      <w:pPr>
        <w:autoSpaceDE/>
        <w:autoSpaceDN/>
        <w:spacing w:after="160" w:line="259" w:lineRule="auto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</w:p>
    <w:p w:rsidR="004B4476" w:rsidRDefault="004B4476" w:rsidP="00462757">
      <w:pPr>
        <w:autoSpaceDE/>
        <w:autoSpaceDN/>
        <w:spacing w:after="160" w:line="259" w:lineRule="auto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</w:p>
    <w:p w:rsidR="004B4476" w:rsidRDefault="004B4476" w:rsidP="00462757">
      <w:pPr>
        <w:autoSpaceDE/>
        <w:autoSpaceDN/>
        <w:spacing w:after="160" w:line="259" w:lineRule="auto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</w:p>
    <w:p w:rsidR="004B4476" w:rsidRDefault="004B4476" w:rsidP="00462757">
      <w:pPr>
        <w:autoSpaceDE/>
        <w:autoSpaceDN/>
        <w:spacing w:after="160" w:line="259" w:lineRule="auto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</w:p>
    <w:p w:rsidR="004B4476" w:rsidRDefault="004B4476" w:rsidP="00462757">
      <w:pPr>
        <w:autoSpaceDE/>
        <w:autoSpaceDN/>
        <w:spacing w:after="160" w:line="259" w:lineRule="auto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</w:p>
    <w:p w:rsidR="00462757" w:rsidRDefault="00462757" w:rsidP="00462757">
      <w:pPr>
        <w:autoSpaceDE/>
        <w:autoSpaceDN/>
        <w:spacing w:after="160" w:line="259" w:lineRule="auto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 w:rsidRPr="00462757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lastRenderedPageBreak/>
        <w:t>NIT</w:t>
      </w:r>
      <w:r w:rsidR="00BD36A7" w:rsidRPr="00BD36A7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 </w:t>
      </w:r>
      <w:r w:rsidR="00BD36A7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MOJE OČI</w:t>
      </w:r>
    </w:p>
    <w:p w:rsidR="00462757" w:rsidRPr="004B4476" w:rsidRDefault="00462757" w:rsidP="005C7F96">
      <w:pPr>
        <w:rPr>
          <w:rFonts w:ascii="Arial" w:hAnsi="Arial" w:cs="Arial"/>
          <w:color w:val="FF0000"/>
          <w:sz w:val="24"/>
          <w:szCs w:val="24"/>
        </w:rPr>
      </w:pPr>
      <w:r w:rsidRPr="004B4476">
        <w:rPr>
          <w:rFonts w:ascii="Arial" w:hAnsi="Arial" w:cs="Arial"/>
          <w:color w:val="FF0000"/>
          <w:sz w:val="24"/>
          <w:szCs w:val="24"/>
        </w:rPr>
        <w:t>Oko je čutilo za vid</w:t>
      </w:r>
      <w:r w:rsidR="004B4476" w:rsidRPr="004B4476">
        <w:rPr>
          <w:rFonts w:ascii="Arial" w:hAnsi="Arial" w:cs="Arial"/>
          <w:color w:val="FF0000"/>
          <w:sz w:val="24"/>
          <w:szCs w:val="24"/>
        </w:rPr>
        <w:t>.</w:t>
      </w:r>
      <w:r w:rsidRPr="004B447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62757" w:rsidRDefault="00462757" w:rsidP="005C7F96">
      <w:pPr>
        <w:rPr>
          <w:rFonts w:ascii="Arial" w:hAnsi="Arial" w:cs="Arial"/>
          <w:sz w:val="24"/>
          <w:szCs w:val="24"/>
        </w:rPr>
      </w:pPr>
      <w:r w:rsidRPr="00462757">
        <w:rPr>
          <w:rFonts w:ascii="Arial" w:hAnsi="Arial" w:cs="Arial"/>
          <w:sz w:val="24"/>
          <w:szCs w:val="24"/>
        </w:rPr>
        <w:t xml:space="preserve">• V učbeniku NIT na strani 66 preberi besedilo Moje oči. </w:t>
      </w:r>
    </w:p>
    <w:p w:rsidR="004B4476" w:rsidRDefault="00462757" w:rsidP="005C7F96">
      <w:pPr>
        <w:rPr>
          <w:rFonts w:ascii="Arial" w:hAnsi="Arial" w:cs="Arial"/>
          <w:sz w:val="24"/>
          <w:szCs w:val="24"/>
        </w:rPr>
      </w:pPr>
      <w:r w:rsidRPr="00462757">
        <w:rPr>
          <w:rFonts w:ascii="Arial" w:hAnsi="Arial" w:cs="Arial"/>
          <w:sz w:val="24"/>
          <w:szCs w:val="24"/>
        </w:rPr>
        <w:t xml:space="preserve">• V zvezek NIT prepiši spodnje besedilo in preriši sliko: </w:t>
      </w:r>
    </w:p>
    <w:p w:rsidR="00BD36A7" w:rsidRDefault="00BD36A7" w:rsidP="005C7F96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36A7" w:rsidTr="00BD36A7">
        <w:tc>
          <w:tcPr>
            <w:tcW w:w="9062" w:type="dxa"/>
          </w:tcPr>
          <w:p w:rsidR="00BD36A7" w:rsidRDefault="00BD36A7" w:rsidP="005C7F9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Naslov:    </w:t>
            </w:r>
            <w:r w:rsidRPr="004B4476">
              <w:rPr>
                <w:rFonts w:ascii="Arial" w:hAnsi="Arial" w:cs="Arial"/>
                <w:color w:val="FF0000"/>
                <w:sz w:val="24"/>
                <w:szCs w:val="24"/>
              </w:rPr>
              <w:t>ČUTILO ZA VID</w:t>
            </w:r>
          </w:p>
          <w:p w:rsidR="00BD36A7" w:rsidRDefault="00BD36A7" w:rsidP="005C7F9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D36A7" w:rsidRDefault="00BD36A7" w:rsidP="00BD36A7">
            <w:pPr>
              <w:rPr>
                <w:rFonts w:ascii="Arial" w:hAnsi="Arial" w:cs="Arial"/>
                <w:sz w:val="24"/>
                <w:szCs w:val="24"/>
              </w:rPr>
            </w:pPr>
            <w:r w:rsidRPr="00462757">
              <w:rPr>
                <w:rFonts w:ascii="Arial" w:hAnsi="Arial" w:cs="Arial"/>
                <w:sz w:val="24"/>
                <w:szCs w:val="24"/>
              </w:rPr>
              <w:t>Oko je čutilo za vid. Omogoča nam, da lahko razlikujemo različne barve, oddaljenost, obliko in velikost predmetov.</w:t>
            </w:r>
            <w:r>
              <w:rPr>
                <w:rFonts w:ascii="Arial" w:hAnsi="Arial" w:cs="Arial"/>
                <w:sz w:val="24"/>
                <w:szCs w:val="24"/>
              </w:rPr>
              <w:t xml:space="preserve"> Vidimo samo, če je dovolj svetlo. Zelo pomemben del našega očesa je </w:t>
            </w:r>
            <w:r w:rsidRPr="004B4476">
              <w:rPr>
                <w:rFonts w:ascii="Arial" w:hAnsi="Arial" w:cs="Arial"/>
                <w:b/>
                <w:color w:val="FF0000"/>
                <w:sz w:val="24"/>
                <w:szCs w:val="24"/>
              </w:rPr>
              <w:t>zenica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4B4476">
              <w:rPr>
                <w:rFonts w:ascii="Arial" w:hAnsi="Arial" w:cs="Arial"/>
                <w:sz w:val="24"/>
                <w:szCs w:val="24"/>
              </w:rPr>
              <w:t>Zenica</w:t>
            </w:r>
            <w:r>
              <w:rPr>
                <w:rFonts w:ascii="Arial" w:hAnsi="Arial" w:cs="Arial"/>
                <w:sz w:val="24"/>
                <w:szCs w:val="24"/>
              </w:rPr>
              <w:t xml:space="preserve"> je prazen prostor, odprtina, sk</w:t>
            </w:r>
            <w:r w:rsidRPr="004B4476">
              <w:rPr>
                <w:rFonts w:ascii="Arial" w:hAnsi="Arial" w:cs="Arial"/>
                <w:sz w:val="24"/>
                <w:szCs w:val="24"/>
              </w:rPr>
              <w:t>ozi katero vstopa v oko svetloba.</w:t>
            </w:r>
          </w:p>
          <w:p w:rsidR="00BD36A7" w:rsidRDefault="00BD36A7" w:rsidP="00BD36A7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6A7" w:rsidRDefault="00BD36A7" w:rsidP="00BD36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Vaja:</w:t>
            </w:r>
            <w:r w:rsidRPr="00BC08B9">
              <w:rPr>
                <w:rFonts w:ascii="Arial" w:hAnsi="Arial" w:cs="Arial"/>
                <w:b/>
                <w:sz w:val="24"/>
                <w:szCs w:val="24"/>
              </w:rPr>
              <w:t xml:space="preserve"> Moja zenica se spreminja</w:t>
            </w:r>
          </w:p>
          <w:p w:rsidR="00BD36A7" w:rsidRDefault="00BD36A7" w:rsidP="005C7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4476" w:rsidRPr="004B4476" w:rsidRDefault="004B4476" w:rsidP="005C7F96">
      <w:pPr>
        <w:rPr>
          <w:rFonts w:ascii="Arial" w:hAnsi="Arial" w:cs="Arial"/>
          <w:sz w:val="24"/>
          <w:szCs w:val="24"/>
        </w:rPr>
      </w:pPr>
    </w:p>
    <w:p w:rsidR="004B4476" w:rsidRDefault="004B4476" w:rsidP="005C7F96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3D2F01C" wp14:editId="1F5D29A6">
            <wp:extent cx="4610100" cy="3457575"/>
            <wp:effectExtent l="0" t="0" r="0" b="9525"/>
            <wp:docPr id="1" name="Slika 1" descr="PPT - Oko je čutilo za vid PowerPoint Presentation, fre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T - Oko je čutilo za vid PowerPoint Presentation, free download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779" cy="346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8B9" w:rsidRDefault="00BC08B9" w:rsidP="005C7F96">
      <w:pPr>
        <w:rPr>
          <w:rFonts w:ascii="Arial" w:hAnsi="Arial" w:cs="Arial"/>
          <w:sz w:val="24"/>
          <w:szCs w:val="24"/>
        </w:rPr>
      </w:pPr>
    </w:p>
    <w:p w:rsidR="00BC08B9" w:rsidRDefault="00BC08B9" w:rsidP="005C7F96">
      <w:pPr>
        <w:rPr>
          <w:rFonts w:ascii="Arial" w:hAnsi="Arial" w:cs="Arial"/>
          <w:sz w:val="24"/>
          <w:szCs w:val="24"/>
        </w:rPr>
      </w:pPr>
    </w:p>
    <w:p w:rsidR="00BC08B9" w:rsidRDefault="00BC08B9" w:rsidP="005C7F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Naredi vajo: </w:t>
      </w:r>
      <w:r w:rsidRPr="00BC08B9">
        <w:rPr>
          <w:rFonts w:ascii="Arial" w:hAnsi="Arial" w:cs="Arial"/>
          <w:b/>
          <w:sz w:val="24"/>
          <w:szCs w:val="24"/>
        </w:rPr>
        <w:t>Moja zenica se spreminja</w:t>
      </w:r>
    </w:p>
    <w:p w:rsidR="00BC08B9" w:rsidRDefault="00BC08B9" w:rsidP="005C7F96">
      <w:pPr>
        <w:rPr>
          <w:rFonts w:ascii="Arial" w:hAnsi="Arial" w:cs="Arial"/>
          <w:b/>
          <w:sz w:val="24"/>
          <w:szCs w:val="24"/>
        </w:rPr>
      </w:pPr>
    </w:p>
    <w:p w:rsidR="00BC08B9" w:rsidRDefault="00BC08B9" w:rsidP="005C7F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Poprosi enega od družinskih članov za pomoč.</w:t>
      </w:r>
    </w:p>
    <w:p w:rsidR="00BC08B9" w:rsidRDefault="00BC08B9" w:rsidP="005C7F96">
      <w:pPr>
        <w:rPr>
          <w:rFonts w:ascii="Arial" w:hAnsi="Arial" w:cs="Arial"/>
          <w:b/>
          <w:sz w:val="24"/>
          <w:szCs w:val="24"/>
        </w:rPr>
      </w:pPr>
    </w:p>
    <w:p w:rsidR="00BC08B9" w:rsidRPr="00BC08B9" w:rsidRDefault="00BC08B9" w:rsidP="005C7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Kdaj je zenica večja? </w:t>
      </w:r>
      <w:r w:rsidRPr="00BC08B9">
        <w:rPr>
          <w:rFonts w:ascii="Arial" w:hAnsi="Arial" w:cs="Arial"/>
          <w:sz w:val="24"/>
          <w:szCs w:val="24"/>
        </w:rPr>
        <w:t>Poprosi enega od družinskih članov, da pogleda proti svetlobi</w:t>
      </w:r>
      <w:r>
        <w:rPr>
          <w:rFonts w:ascii="Arial" w:hAnsi="Arial" w:cs="Arial"/>
          <w:sz w:val="24"/>
          <w:szCs w:val="24"/>
        </w:rPr>
        <w:t>. Oglej si velikost zenice</w:t>
      </w:r>
      <w:r w:rsidR="00BD36A7">
        <w:rPr>
          <w:rFonts w:ascii="Arial" w:hAnsi="Arial" w:cs="Arial"/>
          <w:sz w:val="24"/>
          <w:szCs w:val="24"/>
        </w:rPr>
        <w:t>. Potem pa naj tvoj družinski član zapre oči, ti pa preštej do 50. Ponovno si oglej velikost zenice. Kaj opaziš? Vajo nariši v zvezek!</w:t>
      </w:r>
    </w:p>
    <w:p w:rsidR="00BC08B9" w:rsidRPr="00BC08B9" w:rsidRDefault="00BC08B9" w:rsidP="005C7F96">
      <w:pPr>
        <w:rPr>
          <w:rFonts w:ascii="Arial" w:hAnsi="Arial" w:cs="Arial"/>
          <w:sz w:val="24"/>
          <w:szCs w:val="24"/>
        </w:rPr>
      </w:pPr>
      <w:r w:rsidRPr="00BC08B9">
        <w:rPr>
          <w:rFonts w:ascii="Arial" w:hAnsi="Arial" w:cs="Arial"/>
          <w:sz w:val="24"/>
          <w:szCs w:val="24"/>
        </w:rPr>
        <w:t xml:space="preserve"> </w:t>
      </w:r>
    </w:p>
    <w:p w:rsidR="00BC08B9" w:rsidRDefault="00BC08B9" w:rsidP="005C7F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B3A9E" wp14:editId="1964A8D3">
                <wp:simplePos x="0" y="0"/>
                <wp:positionH relativeFrom="column">
                  <wp:posOffset>97155</wp:posOffset>
                </wp:positionH>
                <wp:positionV relativeFrom="paragraph">
                  <wp:posOffset>8890</wp:posOffset>
                </wp:positionV>
                <wp:extent cx="596900" cy="336550"/>
                <wp:effectExtent l="0" t="0" r="12700" b="2540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336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52C608" id="Pravokotnik 2" o:spid="_x0000_s1026" style="position:absolute;margin-left:7.65pt;margin-top:.7pt;width:47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" fillcolor="#ffc000" strokecolor="#1f4d78 [1604]" strokeweight="1pt"/>
            </w:pict>
          </mc:Fallback>
        </mc:AlternateContent>
      </w:r>
    </w:p>
    <w:p w:rsidR="00BC08B9" w:rsidRDefault="00BC08B9" w:rsidP="005C7F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VELIKO SVETLOBE</w:t>
      </w:r>
    </w:p>
    <w:p w:rsidR="00BC08B9" w:rsidRDefault="00BC08B9" w:rsidP="005C7F96">
      <w:pPr>
        <w:rPr>
          <w:rFonts w:ascii="Arial" w:hAnsi="Arial" w:cs="Arial"/>
          <w:b/>
          <w:sz w:val="24"/>
          <w:szCs w:val="24"/>
        </w:rPr>
      </w:pPr>
    </w:p>
    <w:p w:rsidR="00BC08B9" w:rsidRPr="00BC08B9" w:rsidRDefault="00BC08B9" w:rsidP="005C7F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FB9EC" wp14:editId="46BC6E4C">
                <wp:simplePos x="0" y="0"/>
                <wp:positionH relativeFrom="column">
                  <wp:posOffset>90805</wp:posOffset>
                </wp:positionH>
                <wp:positionV relativeFrom="paragraph">
                  <wp:posOffset>-62230</wp:posOffset>
                </wp:positionV>
                <wp:extent cx="596900" cy="336550"/>
                <wp:effectExtent l="0" t="0" r="12700" b="25400"/>
                <wp:wrapSquare wrapText="bothSides"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336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493C20A" id="Pravokotnik 3" o:spid="_x0000_s1026" style="position:absolute;margin-left:7.15pt;margin-top:-4.9pt;width:47pt;height:2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" fillcolor="#1f4d78 [1604]" strokecolor="#41719c" strokeweight="1pt">
                <w10:wrap type="square"/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MALO SVETLOBE</w:t>
      </w:r>
    </w:p>
    <w:sectPr w:rsidR="00BC08B9" w:rsidRPr="00BC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22B80"/>
    <w:multiLevelType w:val="hybridMultilevel"/>
    <w:tmpl w:val="709CA3EA"/>
    <w:lvl w:ilvl="0" w:tplc="94F05C2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31"/>
    <w:rsid w:val="00462757"/>
    <w:rsid w:val="004B4476"/>
    <w:rsid w:val="005C7F96"/>
    <w:rsid w:val="00B16D37"/>
    <w:rsid w:val="00BC08B9"/>
    <w:rsid w:val="00BD36A7"/>
    <w:rsid w:val="00CE6B08"/>
    <w:rsid w:val="00E6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5D1A0-3699-4C93-9DE4-DE4595EA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3831"/>
    <w:pPr>
      <w:autoSpaceDE w:val="0"/>
      <w:autoSpaceDN w:val="0"/>
      <w:spacing w:after="0" w:line="240" w:lineRule="auto"/>
    </w:pPr>
    <w:rPr>
      <w:rFonts w:ascii="Candara" w:eastAsia="Times New Roman" w:hAnsi="Candara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7F96"/>
    <w:pPr>
      <w:ind w:left="720"/>
      <w:contextualSpacing/>
    </w:pPr>
  </w:style>
  <w:style w:type="table" w:styleId="Tabelamrea">
    <w:name w:val="Table Grid"/>
    <w:basedOn w:val="Navadnatabela"/>
    <w:uiPriority w:val="39"/>
    <w:rsid w:val="00BD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devetletka.net/index.php?r=downloadMaterial&amp;id=1035&amp;fil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masef</cp:lastModifiedBy>
  <cp:revision>2</cp:revision>
  <dcterms:created xsi:type="dcterms:W3CDTF">2020-04-06T06:15:00Z</dcterms:created>
  <dcterms:modified xsi:type="dcterms:W3CDTF">2020-04-06T06:15:00Z</dcterms:modified>
</cp:coreProperties>
</file>