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2C" w:rsidRDefault="00530C61" w:rsidP="00530C61">
      <w:pPr>
        <w:pStyle w:val="Default"/>
        <w:rPr>
          <w:b/>
          <w:bCs/>
          <w:sz w:val="28"/>
          <w:szCs w:val="28"/>
        </w:rPr>
      </w:pPr>
      <w:r w:rsidRPr="00530C61">
        <w:rPr>
          <w:b/>
          <w:bCs/>
          <w:sz w:val="28"/>
          <w:szCs w:val="28"/>
          <w:highlight w:val="yellow"/>
        </w:rPr>
        <w:t>NIT</w:t>
      </w:r>
      <w:r>
        <w:rPr>
          <w:b/>
          <w:bCs/>
          <w:sz w:val="28"/>
          <w:szCs w:val="28"/>
        </w:rPr>
        <w:t xml:space="preserve"> – </w:t>
      </w:r>
      <w:r w:rsidR="00F9432C" w:rsidRPr="00F9432C">
        <w:rPr>
          <w:b/>
          <w:bCs/>
          <w:color w:val="FF0000"/>
          <w:sz w:val="28"/>
          <w:szCs w:val="28"/>
        </w:rPr>
        <w:t>Skrb za zdravje</w:t>
      </w:r>
      <w:r w:rsidR="00F9432C">
        <w:rPr>
          <w:b/>
          <w:bCs/>
          <w:sz w:val="28"/>
          <w:szCs w:val="28"/>
        </w:rPr>
        <w:t xml:space="preserve"> </w:t>
      </w:r>
    </w:p>
    <w:p w:rsidR="00F9432C" w:rsidRDefault="00F9432C" w:rsidP="00530C61">
      <w:pPr>
        <w:pStyle w:val="Default"/>
        <w:rPr>
          <w:b/>
          <w:bCs/>
          <w:sz w:val="28"/>
          <w:szCs w:val="28"/>
        </w:rPr>
      </w:pPr>
    </w:p>
    <w:p w:rsidR="00F9432C" w:rsidRDefault="00F9432C" w:rsidP="00530C61">
      <w:pPr>
        <w:pStyle w:val="Default"/>
        <w:rPr>
          <w:b/>
          <w:bCs/>
        </w:rPr>
      </w:pPr>
      <w:r w:rsidRPr="00F9432C">
        <w:rPr>
          <w:b/>
          <w:bCs/>
        </w:rPr>
        <w:t>Ob zaključku teme »Moje telo«  bomo danes ponovili znake za nevarne snovi.</w:t>
      </w:r>
    </w:p>
    <w:p w:rsidR="00F9432C" w:rsidRPr="00F9432C" w:rsidRDefault="00F9432C" w:rsidP="00530C61">
      <w:pPr>
        <w:pStyle w:val="Default"/>
        <w:rPr>
          <w:b/>
          <w:bCs/>
        </w:rPr>
      </w:pPr>
    </w:p>
    <w:p w:rsidR="00F9432C" w:rsidRDefault="00F9432C" w:rsidP="00530C61">
      <w:pPr>
        <w:pStyle w:val="Default"/>
        <w:rPr>
          <w:b/>
          <w:bCs/>
        </w:rPr>
      </w:pPr>
      <w:r w:rsidRPr="00F9432C">
        <w:rPr>
          <w:b/>
          <w:bCs/>
        </w:rPr>
        <w:t>Vsak dan se srečamo s snovmi, ki s</w:t>
      </w:r>
      <w:bookmarkStart w:id="0" w:name="_GoBack"/>
      <w:bookmarkEnd w:id="0"/>
      <w:r w:rsidRPr="00F9432C">
        <w:rPr>
          <w:b/>
          <w:bCs/>
        </w:rPr>
        <w:t xml:space="preserve">o za naše zdravje, če z njimi ne ravnamo previdno in pravilno, lahko nevarne. Pogosto jih uporabljamo tudi </w:t>
      </w:r>
      <w:r>
        <w:rPr>
          <w:b/>
          <w:bCs/>
        </w:rPr>
        <w:t xml:space="preserve">doma </w:t>
      </w:r>
      <w:r w:rsidRPr="00F9432C">
        <w:rPr>
          <w:b/>
          <w:bCs/>
        </w:rPr>
        <w:t>v gospodinjstvu</w:t>
      </w:r>
      <w:r>
        <w:rPr>
          <w:b/>
          <w:bCs/>
        </w:rPr>
        <w:t xml:space="preserve"> -</w:t>
      </w:r>
      <w:r w:rsidRPr="00F9432C">
        <w:rPr>
          <w:b/>
          <w:bCs/>
        </w:rPr>
        <w:t xml:space="preserve"> pri čiščenju,</w:t>
      </w:r>
      <w:r>
        <w:rPr>
          <w:b/>
          <w:bCs/>
        </w:rPr>
        <w:t xml:space="preserve"> pri obnovi stanovanja,…..</w:t>
      </w:r>
    </w:p>
    <w:p w:rsidR="00F9432C" w:rsidRPr="00F9432C" w:rsidRDefault="00F9432C" w:rsidP="00530C61">
      <w:pPr>
        <w:pStyle w:val="Default"/>
        <w:rPr>
          <w:b/>
          <w:bCs/>
        </w:rPr>
      </w:pPr>
    </w:p>
    <w:p w:rsidR="00530C61" w:rsidRDefault="00530C61" w:rsidP="00530C61">
      <w:pPr>
        <w:pStyle w:val="Default"/>
        <w:rPr>
          <w:sz w:val="28"/>
          <w:szCs w:val="28"/>
        </w:rPr>
      </w:pPr>
      <w:r w:rsidRPr="00530C61">
        <w:rPr>
          <w:b/>
          <w:bCs/>
          <w:color w:val="FF0000"/>
          <w:sz w:val="28"/>
          <w:szCs w:val="28"/>
        </w:rPr>
        <w:t>Nevarne snovi, simboli za označevanje</w:t>
      </w:r>
      <w:r>
        <w:rPr>
          <w:b/>
          <w:bCs/>
          <w:sz w:val="28"/>
          <w:szCs w:val="28"/>
        </w:rPr>
        <w:t xml:space="preserve"> </w:t>
      </w:r>
    </w:p>
    <w:p w:rsidR="00530C61" w:rsidRPr="00530C61" w:rsidRDefault="00530C61" w:rsidP="00530C61">
      <w:pPr>
        <w:rPr>
          <w:rFonts w:ascii="Arial" w:hAnsi="Arial" w:cs="Arial"/>
          <w:sz w:val="24"/>
          <w:szCs w:val="24"/>
        </w:rPr>
      </w:pPr>
      <w:r w:rsidRPr="00530C61">
        <w:rPr>
          <w:rFonts w:ascii="Arial" w:hAnsi="Arial" w:cs="Arial"/>
          <w:sz w:val="24"/>
          <w:szCs w:val="24"/>
        </w:rPr>
        <w:t>Simbole za označevanje nevarnih snovi že poznaš. Spodnja tabela ti bo v pomoč, da se jih boš spomnil.</w:t>
      </w:r>
    </w:p>
    <w:p w:rsidR="00530C61" w:rsidRDefault="00530C61" w:rsidP="00530C61">
      <w:r>
        <w:rPr>
          <w:noProof/>
          <w:lang w:eastAsia="sl-SI"/>
        </w:rPr>
        <w:drawing>
          <wp:inline distT="0" distB="0" distL="0" distR="0">
            <wp:extent cx="4181475" cy="60769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C61" w:rsidRDefault="00530C61" w:rsidP="00530C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Doma poišči vsaj 4 embalaže, na katerih najdeš kakšnega od teh znakov. </w:t>
      </w:r>
    </w:p>
    <w:p w:rsidR="00530C61" w:rsidRDefault="00530C61" w:rsidP="00530C61">
      <w:pPr>
        <w:pStyle w:val="Default"/>
        <w:rPr>
          <w:sz w:val="23"/>
          <w:szCs w:val="23"/>
        </w:rPr>
      </w:pPr>
    </w:p>
    <w:p w:rsidR="00F9432C" w:rsidRDefault="00F9432C" w:rsidP="00530C61">
      <w:pPr>
        <w:pStyle w:val="Default"/>
        <w:rPr>
          <w:sz w:val="23"/>
          <w:szCs w:val="23"/>
        </w:rPr>
      </w:pPr>
    </w:p>
    <w:tbl>
      <w:tblPr>
        <w:tblStyle w:val="Tabelamrea"/>
        <w:tblW w:w="9227" w:type="dxa"/>
        <w:tblLook w:val="04A0" w:firstRow="1" w:lastRow="0" w:firstColumn="1" w:lastColumn="0" w:noHBand="0" w:noVBand="1"/>
      </w:tblPr>
      <w:tblGrid>
        <w:gridCol w:w="9227"/>
      </w:tblGrid>
      <w:tr w:rsidR="00F9432C" w:rsidTr="001A13FF">
        <w:trPr>
          <w:trHeight w:val="2198"/>
        </w:trPr>
        <w:tc>
          <w:tcPr>
            <w:tcW w:w="9227" w:type="dxa"/>
          </w:tcPr>
          <w:p w:rsidR="00F9432C" w:rsidRDefault="00F9432C" w:rsidP="00F9432C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V zvezek napiši naslov: </w:t>
            </w:r>
            <w:r w:rsidRPr="00530C61">
              <w:rPr>
                <w:b/>
                <w:color w:val="FF0000"/>
                <w:sz w:val="23"/>
                <w:szCs w:val="23"/>
              </w:rPr>
              <w:t>Nevarne snovi</w:t>
            </w:r>
          </w:p>
          <w:p w:rsidR="00F9432C" w:rsidRDefault="00F9432C" w:rsidP="00F9432C">
            <w:pPr>
              <w:pStyle w:val="Default"/>
              <w:rPr>
                <w:sz w:val="23"/>
                <w:szCs w:val="23"/>
              </w:rPr>
            </w:pPr>
          </w:p>
          <w:p w:rsidR="00F9432C" w:rsidRDefault="00F9432C" w:rsidP="00F943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nariši znak, ki si ga našel na embalaži in napiši, na kateri embalaži se nahaja. </w:t>
            </w:r>
          </w:p>
          <w:p w:rsidR="000753D3" w:rsidRDefault="000753D3" w:rsidP="00F9432C">
            <w:pPr>
              <w:pStyle w:val="Default"/>
              <w:rPr>
                <w:sz w:val="23"/>
                <w:szCs w:val="23"/>
              </w:rPr>
            </w:pPr>
          </w:p>
          <w:p w:rsidR="00F9432C" w:rsidRDefault="00F9432C" w:rsidP="00530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PRIMER:</w:t>
            </w:r>
          </w:p>
          <w:p w:rsidR="00F9432C" w:rsidRDefault="00F9432C" w:rsidP="000753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0753D3">
              <w:rPr>
                <w:sz w:val="23"/>
                <w:szCs w:val="23"/>
              </w:rPr>
              <w:t xml:space="preserve">                    </w:t>
            </w:r>
            <w:r>
              <w:rPr>
                <w:sz w:val="23"/>
                <w:szCs w:val="23"/>
              </w:rPr>
              <w:t xml:space="preserve">znak                </w:t>
            </w:r>
            <w:r w:rsidR="000753D3">
              <w:rPr>
                <w:sz w:val="23"/>
                <w:szCs w:val="23"/>
              </w:rPr>
              <w:t xml:space="preserve">                  </w:t>
            </w:r>
            <w:r>
              <w:rPr>
                <w:sz w:val="23"/>
                <w:szCs w:val="23"/>
              </w:rPr>
              <w:t>embalaža čistila za</w:t>
            </w:r>
            <w:r w:rsidR="000753D3">
              <w:rPr>
                <w:sz w:val="23"/>
                <w:szCs w:val="23"/>
              </w:rPr>
              <w:t xml:space="preserve"> kopalnice</w:t>
            </w:r>
          </w:p>
        </w:tc>
      </w:tr>
    </w:tbl>
    <w:p w:rsidR="00F9432C" w:rsidRDefault="00F9432C" w:rsidP="00530C61">
      <w:pPr>
        <w:pStyle w:val="Default"/>
        <w:rPr>
          <w:sz w:val="23"/>
          <w:szCs w:val="23"/>
        </w:rPr>
      </w:pPr>
    </w:p>
    <w:p w:rsidR="00530C61" w:rsidRDefault="00530C61" w:rsidP="00530C61">
      <w:pPr>
        <w:pStyle w:val="Default"/>
        <w:rPr>
          <w:sz w:val="23"/>
          <w:szCs w:val="23"/>
        </w:rPr>
      </w:pPr>
      <w:r w:rsidRPr="00530C61">
        <w:rPr>
          <w:sz w:val="23"/>
          <w:szCs w:val="23"/>
          <w:highlight w:val="yellow"/>
        </w:rPr>
        <w:t>KER SO TE SNOVI NEVARNE, TO NALOGO REŠI OB PRISOTNOSTI ODRASLE OSEBE!</w:t>
      </w:r>
      <w:r>
        <w:rPr>
          <w:sz w:val="23"/>
          <w:szCs w:val="23"/>
        </w:rPr>
        <w:t xml:space="preserve"> </w:t>
      </w:r>
    </w:p>
    <w:p w:rsidR="00530C61" w:rsidRPr="00530C61" w:rsidRDefault="00530C61" w:rsidP="00530C61">
      <w:pPr>
        <w:pStyle w:val="Default"/>
        <w:rPr>
          <w:b/>
        </w:rPr>
      </w:pPr>
      <w:r w:rsidRPr="00530C61">
        <w:rPr>
          <w:b/>
        </w:rPr>
        <w:t xml:space="preserve">Če boš kdaj te snovi uporabljal, moraš obvezno pred uporabo prebrati navodila in opozorila ter jih dosledno upoštevati!!! </w:t>
      </w:r>
      <w:r w:rsidR="00F9432C">
        <w:rPr>
          <w:b/>
        </w:rPr>
        <w:t>Vedno pa morajo biti ob tebi tudi tvoji starši ali katera druga odrasla oseba.</w:t>
      </w:r>
    </w:p>
    <w:p w:rsidR="000753D3" w:rsidRDefault="000753D3" w:rsidP="00530C61">
      <w:pPr>
        <w:pStyle w:val="Default"/>
        <w:rPr>
          <w:sz w:val="23"/>
          <w:szCs w:val="23"/>
        </w:rPr>
      </w:pPr>
    </w:p>
    <w:p w:rsidR="000753D3" w:rsidRDefault="000753D3" w:rsidP="00530C61">
      <w:pPr>
        <w:pStyle w:val="Default"/>
        <w:rPr>
          <w:b/>
          <w:sz w:val="23"/>
          <w:szCs w:val="23"/>
        </w:rPr>
      </w:pPr>
    </w:p>
    <w:p w:rsidR="000753D3" w:rsidRDefault="000753D3" w:rsidP="00530C61">
      <w:pPr>
        <w:pStyle w:val="Default"/>
        <w:rPr>
          <w:b/>
          <w:sz w:val="23"/>
          <w:szCs w:val="23"/>
        </w:rPr>
      </w:pPr>
    </w:p>
    <w:p w:rsidR="00530C61" w:rsidRPr="000753D3" w:rsidRDefault="00530C61" w:rsidP="00530C61">
      <w:pPr>
        <w:pStyle w:val="Default"/>
        <w:rPr>
          <w:b/>
          <w:sz w:val="23"/>
          <w:szCs w:val="23"/>
        </w:rPr>
      </w:pPr>
      <w:r w:rsidRPr="000753D3">
        <w:rPr>
          <w:b/>
          <w:sz w:val="23"/>
          <w:szCs w:val="23"/>
        </w:rPr>
        <w:t xml:space="preserve">Za konec si oglej kratko risanko Napo in nevarne kemikalije: </w:t>
      </w:r>
    </w:p>
    <w:p w:rsidR="00530C61" w:rsidRPr="000753D3" w:rsidRDefault="00530C61" w:rsidP="00530C61">
      <w:pPr>
        <w:pStyle w:val="Default"/>
        <w:rPr>
          <w:b/>
          <w:sz w:val="23"/>
          <w:szCs w:val="23"/>
        </w:rPr>
      </w:pPr>
    </w:p>
    <w:p w:rsidR="00530C61" w:rsidRDefault="00162815" w:rsidP="00530C61">
      <w:pPr>
        <w:rPr>
          <w:b/>
        </w:rPr>
      </w:pPr>
      <w:hyperlink r:id="rId5" w:history="1">
        <w:r w:rsidR="00530C61" w:rsidRPr="000753D3">
          <w:rPr>
            <w:rStyle w:val="Hiperpovezava"/>
            <w:b/>
          </w:rPr>
          <w:t>https://www.napofilm.net/sl/napos-films/napo-danger-chemicals</w:t>
        </w:r>
      </w:hyperlink>
      <w:r w:rsidR="00530C61" w:rsidRPr="000753D3">
        <w:rPr>
          <w:b/>
        </w:rPr>
        <w:t xml:space="preserve"> </w:t>
      </w:r>
    </w:p>
    <w:p w:rsidR="000753D3" w:rsidRDefault="000753D3" w:rsidP="00530C61">
      <w:pPr>
        <w:rPr>
          <w:b/>
        </w:rPr>
      </w:pPr>
    </w:p>
    <w:p w:rsidR="000753D3" w:rsidRDefault="000753D3" w:rsidP="00530C61">
      <w:pPr>
        <w:rPr>
          <w:b/>
        </w:rPr>
      </w:pPr>
      <w:r>
        <w:rPr>
          <w:b/>
        </w:rPr>
        <w:t>Nekaj nevarnih snovi sem našla tudi jaz doma:</w:t>
      </w:r>
    </w:p>
    <w:p w:rsidR="001A13FF" w:rsidRDefault="001A13FF" w:rsidP="00530C61">
      <w:pPr>
        <w:rPr>
          <w:b/>
        </w:rPr>
      </w:pPr>
    </w:p>
    <w:p w:rsidR="001A13FF" w:rsidRDefault="001A13FF" w:rsidP="00530C61">
      <w:pPr>
        <w:rPr>
          <w:b/>
        </w:rPr>
      </w:pPr>
      <w:r>
        <w:rPr>
          <w:b/>
          <w:noProof/>
          <w:lang w:eastAsia="sl-SI"/>
        </w:rPr>
        <w:drawing>
          <wp:inline distT="0" distB="0" distL="0" distR="0">
            <wp:extent cx="2943225" cy="1946672"/>
            <wp:effectExtent l="0" t="495300" r="0" b="472678"/>
            <wp:docPr id="2" name="Slika 1" descr="20200507_17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7_1742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47717" cy="194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sl-SI"/>
        </w:rPr>
        <w:drawing>
          <wp:inline distT="0" distB="0" distL="0" distR="0">
            <wp:extent cx="2745579" cy="1871663"/>
            <wp:effectExtent l="0" t="438150" r="0" b="414337"/>
            <wp:docPr id="3" name="Slika 2" descr="20200507_174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7_17423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45579" cy="187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3FF" w:rsidRDefault="001A13FF">
      <w:pPr>
        <w:rPr>
          <w:b/>
        </w:rPr>
      </w:pPr>
      <w:r>
        <w:rPr>
          <w:b/>
        </w:rPr>
        <w:br w:type="page"/>
      </w:r>
    </w:p>
    <w:p w:rsidR="000753D3" w:rsidRDefault="001A13FF" w:rsidP="00530C61">
      <w:pPr>
        <w:rPr>
          <w:b/>
        </w:rPr>
      </w:pPr>
      <w:r>
        <w:rPr>
          <w:b/>
          <w:noProof/>
          <w:lang w:eastAsia="sl-SI"/>
        </w:rPr>
        <w:lastRenderedPageBreak/>
        <w:drawing>
          <wp:inline distT="0" distB="0" distL="0" distR="0">
            <wp:extent cx="2943225" cy="2207419"/>
            <wp:effectExtent l="0" t="361950" r="0" b="345281"/>
            <wp:docPr id="4" name="Slika 3" descr="20200507_17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7_1744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42252" cy="220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sl-SI"/>
        </w:rPr>
        <w:drawing>
          <wp:inline distT="0" distB="0" distL="0" distR="0">
            <wp:extent cx="2731294" cy="1900238"/>
            <wp:effectExtent l="0" t="419100" r="0" b="404812"/>
            <wp:docPr id="5" name="Slika 4" descr="20200507_174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7_17441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31294" cy="190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3FF" w:rsidRDefault="001A13FF" w:rsidP="00530C61">
      <w:pPr>
        <w:rPr>
          <w:b/>
        </w:rPr>
      </w:pPr>
    </w:p>
    <w:p w:rsidR="001A13FF" w:rsidRDefault="001A13FF" w:rsidP="00530C61">
      <w:pPr>
        <w:rPr>
          <w:b/>
        </w:rPr>
      </w:pPr>
      <w:r>
        <w:rPr>
          <w:b/>
          <w:noProof/>
          <w:lang w:eastAsia="sl-SI"/>
        </w:rPr>
        <w:drawing>
          <wp:inline distT="0" distB="0" distL="0" distR="0">
            <wp:extent cx="2746375" cy="2061629"/>
            <wp:effectExtent l="0" t="342900" r="0" b="319621"/>
            <wp:docPr id="6" name="Slika 5" descr="20200507_174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7_17453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46375" cy="206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sl-SI"/>
        </w:rPr>
        <w:drawing>
          <wp:inline distT="0" distB="0" distL="0" distR="0">
            <wp:extent cx="2725738" cy="2044303"/>
            <wp:effectExtent l="0" t="342900" r="0" b="317897"/>
            <wp:docPr id="7" name="Slika 6" descr="20200507_174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7_17454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24837" cy="204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E0D" w:rsidRDefault="001C5E0D" w:rsidP="00530C61">
      <w:pPr>
        <w:rPr>
          <w:b/>
        </w:rPr>
      </w:pPr>
    </w:p>
    <w:p w:rsidR="001C5E0D" w:rsidRDefault="001C5E0D" w:rsidP="00530C61">
      <w:pPr>
        <w:rPr>
          <w:rFonts w:ascii="Arial" w:hAnsi="Arial" w:cs="Arial"/>
          <w:b/>
          <w:color w:val="FF0000"/>
          <w:sz w:val="28"/>
          <w:szCs w:val="28"/>
        </w:rPr>
      </w:pPr>
      <w:r w:rsidRPr="001A017F">
        <w:rPr>
          <w:rFonts w:ascii="Arial" w:hAnsi="Arial" w:cs="Arial"/>
          <w:b/>
          <w:sz w:val="28"/>
          <w:szCs w:val="28"/>
          <w:highlight w:val="yellow"/>
        </w:rPr>
        <w:t>MATEMATIKA</w:t>
      </w:r>
      <w:r w:rsidR="00091354">
        <w:rPr>
          <w:rFonts w:ascii="Arial" w:hAnsi="Arial" w:cs="Arial"/>
          <w:b/>
          <w:color w:val="FF0000"/>
          <w:sz w:val="28"/>
          <w:szCs w:val="28"/>
        </w:rPr>
        <w:t xml:space="preserve">  - PISNO MNOŽENJE Z DVEMA PREHODOMA</w:t>
      </w:r>
    </w:p>
    <w:p w:rsidR="00091354" w:rsidRDefault="00091354" w:rsidP="00530C61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       Utrjevanje snovi</w:t>
      </w:r>
    </w:p>
    <w:p w:rsidR="00091354" w:rsidRDefault="00091354" w:rsidP="00530C61">
      <w:pPr>
        <w:rPr>
          <w:rFonts w:ascii="Arial" w:hAnsi="Arial" w:cs="Arial"/>
          <w:b/>
          <w:sz w:val="28"/>
          <w:szCs w:val="28"/>
        </w:rPr>
      </w:pPr>
      <w:r w:rsidRPr="00091354">
        <w:rPr>
          <w:rFonts w:ascii="Arial" w:hAnsi="Arial" w:cs="Arial"/>
          <w:b/>
          <w:sz w:val="28"/>
          <w:szCs w:val="28"/>
        </w:rPr>
        <w:t>DUM stran 24</w:t>
      </w:r>
      <w:r>
        <w:rPr>
          <w:rFonts w:ascii="Arial" w:hAnsi="Arial" w:cs="Arial"/>
          <w:b/>
          <w:sz w:val="28"/>
          <w:szCs w:val="28"/>
        </w:rPr>
        <w:t>/ 11., 12. NALOGA</w:t>
      </w:r>
    </w:p>
    <w:p w:rsidR="00091354" w:rsidRPr="00091354" w:rsidRDefault="00091354" w:rsidP="00530C6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oblačku imaš v treh primerih prikazano, kako lahko izračunaš:</w:t>
      </w:r>
      <w:r w:rsidRPr="00091354">
        <w:rPr>
          <w:rFonts w:ascii="Arial" w:hAnsi="Arial" w:cs="Arial"/>
          <w:b/>
          <w:sz w:val="24"/>
          <w:szCs w:val="24"/>
        </w:rPr>
        <w:t xml:space="preserve"> </w:t>
      </w:r>
      <w:r w:rsidRPr="00091354">
        <w:rPr>
          <w:rFonts w:ascii="Arial" w:hAnsi="Arial" w:cs="Arial"/>
          <w:b/>
          <w:color w:val="FF0000"/>
          <w:sz w:val="24"/>
          <w:szCs w:val="24"/>
        </w:rPr>
        <w:t>1735 ∙ 4</w:t>
      </w:r>
    </w:p>
    <w:p w:rsidR="00091354" w:rsidRDefault="00091354" w:rsidP="00530C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s seštevanjem,</w:t>
      </w:r>
    </w:p>
    <w:p w:rsidR="00091354" w:rsidRDefault="00091354" w:rsidP="00530C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z množenjem posameznih desetiških enot in </w:t>
      </w:r>
      <w:r w:rsidR="00566805">
        <w:rPr>
          <w:rFonts w:ascii="Arial" w:hAnsi="Arial" w:cs="Arial"/>
          <w:b/>
          <w:sz w:val="24"/>
          <w:szCs w:val="24"/>
        </w:rPr>
        <w:t>s seštevanjem</w:t>
      </w:r>
      <w:r>
        <w:rPr>
          <w:rFonts w:ascii="Arial" w:hAnsi="Arial" w:cs="Arial"/>
          <w:b/>
          <w:sz w:val="24"/>
          <w:szCs w:val="24"/>
        </w:rPr>
        <w:t>,</w:t>
      </w:r>
    </w:p>
    <w:p w:rsidR="00091354" w:rsidRDefault="00091354" w:rsidP="00530C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s PISNIM MNOŽENJEM</w:t>
      </w:r>
      <w:r w:rsidR="001A017F">
        <w:rPr>
          <w:rFonts w:ascii="Arial" w:hAnsi="Arial" w:cs="Arial"/>
          <w:b/>
          <w:sz w:val="24"/>
          <w:szCs w:val="24"/>
        </w:rPr>
        <w:t>.</w:t>
      </w:r>
    </w:p>
    <w:p w:rsidR="00091354" w:rsidRDefault="00091354" w:rsidP="00530C61">
      <w:pPr>
        <w:rPr>
          <w:rFonts w:ascii="Arial" w:hAnsi="Arial" w:cs="Arial"/>
          <w:b/>
          <w:sz w:val="24"/>
          <w:szCs w:val="24"/>
        </w:rPr>
      </w:pPr>
    </w:p>
    <w:p w:rsidR="001A017F" w:rsidRDefault="00091354" w:rsidP="00530C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V zvezek napiši naslov   Vaja </w:t>
      </w:r>
    </w:p>
    <w:p w:rsidR="00091354" w:rsidRDefault="001A017F" w:rsidP="00530C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DUM str. 24/11.</w:t>
      </w:r>
    </w:p>
    <w:p w:rsidR="001A017F" w:rsidRDefault="001A017F" w:rsidP="00530C61">
      <w:pPr>
        <w:rPr>
          <w:rFonts w:ascii="Arial" w:hAnsi="Arial" w:cs="Arial"/>
          <w:b/>
          <w:sz w:val="24"/>
          <w:szCs w:val="24"/>
        </w:rPr>
      </w:pPr>
      <w:r w:rsidRPr="001A017F">
        <w:rPr>
          <w:rFonts w:ascii="Arial" w:hAnsi="Arial" w:cs="Arial"/>
          <w:sz w:val="24"/>
          <w:szCs w:val="24"/>
        </w:rPr>
        <w:t>Pravilno prepiši (</w:t>
      </w:r>
      <w:r w:rsidR="00091354" w:rsidRPr="001A017F">
        <w:rPr>
          <w:rFonts w:ascii="Arial" w:hAnsi="Arial" w:cs="Arial"/>
          <w:sz w:val="24"/>
          <w:szCs w:val="24"/>
        </w:rPr>
        <w:t xml:space="preserve">vsako števko v svoj okenček) </w:t>
      </w:r>
      <w:r w:rsidRPr="001A017F">
        <w:rPr>
          <w:rFonts w:ascii="Arial" w:hAnsi="Arial" w:cs="Arial"/>
          <w:sz w:val="24"/>
          <w:szCs w:val="24"/>
        </w:rPr>
        <w:t>in</w:t>
      </w:r>
      <w:r w:rsidR="00091354" w:rsidRPr="001A017F">
        <w:rPr>
          <w:rFonts w:ascii="Arial" w:hAnsi="Arial" w:cs="Arial"/>
          <w:sz w:val="24"/>
          <w:szCs w:val="24"/>
        </w:rPr>
        <w:t xml:space="preserve"> izračunaj </w:t>
      </w:r>
      <w:r>
        <w:rPr>
          <w:rFonts w:ascii="Arial" w:hAnsi="Arial" w:cs="Arial"/>
          <w:sz w:val="24"/>
          <w:szCs w:val="24"/>
        </w:rPr>
        <w:t xml:space="preserve">račune </w:t>
      </w:r>
      <w:r w:rsidR="00091354" w:rsidRPr="001A017F">
        <w:rPr>
          <w:rFonts w:ascii="Arial" w:hAnsi="Arial" w:cs="Arial"/>
          <w:sz w:val="24"/>
          <w:szCs w:val="24"/>
        </w:rPr>
        <w:t xml:space="preserve">s </w:t>
      </w:r>
      <w:r w:rsidR="00091354" w:rsidRPr="001A017F">
        <w:rPr>
          <w:rFonts w:ascii="Arial" w:hAnsi="Arial" w:cs="Arial"/>
          <w:b/>
          <w:sz w:val="24"/>
          <w:szCs w:val="24"/>
        </w:rPr>
        <w:t xml:space="preserve">pisnim </w:t>
      </w:r>
      <w:r w:rsidRPr="001A017F">
        <w:rPr>
          <w:rFonts w:ascii="Arial" w:hAnsi="Arial" w:cs="Arial"/>
          <w:b/>
          <w:sz w:val="24"/>
          <w:szCs w:val="24"/>
        </w:rPr>
        <w:t xml:space="preserve"> </w:t>
      </w:r>
      <w:r w:rsidR="00091354" w:rsidRPr="001A017F">
        <w:rPr>
          <w:rFonts w:ascii="Arial" w:hAnsi="Arial" w:cs="Arial"/>
          <w:b/>
          <w:sz w:val="24"/>
          <w:szCs w:val="24"/>
        </w:rPr>
        <w:t>množenjem</w:t>
      </w:r>
      <w:r>
        <w:rPr>
          <w:rFonts w:ascii="Arial" w:hAnsi="Arial" w:cs="Arial"/>
          <w:b/>
          <w:sz w:val="24"/>
          <w:szCs w:val="24"/>
        </w:rPr>
        <w:t>.</w:t>
      </w:r>
    </w:p>
    <w:p w:rsidR="001A017F" w:rsidRDefault="001A017F" w:rsidP="00530C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 nalogo rešuješ v DUM</w:t>
      </w:r>
    </w:p>
    <w:p w:rsidR="001A017F" w:rsidRDefault="001A017F" w:rsidP="00530C61">
      <w:pPr>
        <w:rPr>
          <w:rFonts w:ascii="Arial" w:hAnsi="Arial" w:cs="Arial"/>
          <w:b/>
          <w:sz w:val="24"/>
          <w:szCs w:val="24"/>
        </w:rPr>
      </w:pPr>
    </w:p>
    <w:p w:rsidR="001A017F" w:rsidRDefault="001A017F" w:rsidP="00530C61">
      <w:pPr>
        <w:rPr>
          <w:rFonts w:ascii="Arial" w:hAnsi="Arial" w:cs="Arial"/>
          <w:b/>
          <w:sz w:val="24"/>
          <w:szCs w:val="24"/>
        </w:rPr>
      </w:pPr>
    </w:p>
    <w:p w:rsidR="001A017F" w:rsidRDefault="001A017F" w:rsidP="00530C61">
      <w:pPr>
        <w:rPr>
          <w:rFonts w:ascii="Arial" w:hAnsi="Arial" w:cs="Arial"/>
          <w:b/>
          <w:color w:val="FF0000"/>
          <w:sz w:val="24"/>
          <w:szCs w:val="24"/>
        </w:rPr>
      </w:pPr>
      <w:r w:rsidRPr="001A017F">
        <w:rPr>
          <w:rFonts w:ascii="Arial" w:hAnsi="Arial" w:cs="Arial"/>
          <w:b/>
          <w:sz w:val="24"/>
          <w:szCs w:val="24"/>
          <w:highlight w:val="yellow"/>
        </w:rPr>
        <w:t>SLOVENŠČINA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1A017F">
        <w:rPr>
          <w:rFonts w:ascii="Arial" w:hAnsi="Arial" w:cs="Arial"/>
          <w:b/>
          <w:color w:val="FF0000"/>
          <w:sz w:val="24"/>
          <w:szCs w:val="24"/>
        </w:rPr>
        <w:t>ŠKOKO</w:t>
      </w:r>
      <w:r>
        <w:rPr>
          <w:rFonts w:ascii="Arial" w:hAnsi="Arial" w:cs="Arial"/>
          <w:b/>
          <w:color w:val="FF0000"/>
          <w:sz w:val="24"/>
          <w:szCs w:val="24"/>
        </w:rPr>
        <w:t>, Opis živali</w:t>
      </w:r>
    </w:p>
    <w:p w:rsidR="001A017F" w:rsidRPr="001A017F" w:rsidRDefault="001A017F" w:rsidP="001A01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Preveri svoje rešitve prejšnje ure. </w:t>
      </w:r>
    </w:p>
    <w:p w:rsidR="001A017F" w:rsidRDefault="001A017F" w:rsidP="001A017F">
      <w:pPr>
        <w:pStyle w:val="Default"/>
        <w:rPr>
          <w:sz w:val="23"/>
          <w:szCs w:val="23"/>
        </w:rPr>
      </w:pPr>
    </w:p>
    <w:p w:rsidR="001A017F" w:rsidRPr="0007383B" w:rsidRDefault="001A017F" w:rsidP="001A017F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Rešitve k DZ Gradim slovenski jezik: </w:t>
      </w:r>
      <w:r w:rsidR="0007383B" w:rsidRPr="0007383B">
        <w:rPr>
          <w:b/>
          <w:sz w:val="23"/>
          <w:szCs w:val="23"/>
        </w:rPr>
        <w:t>13 ŠKOKO</w:t>
      </w:r>
    </w:p>
    <w:p w:rsidR="001A017F" w:rsidRDefault="001A017F" w:rsidP="001A017F">
      <w:pPr>
        <w:pStyle w:val="Default"/>
        <w:rPr>
          <w:sz w:val="23"/>
          <w:szCs w:val="23"/>
        </w:rPr>
      </w:pPr>
    </w:p>
    <w:p w:rsidR="001A017F" w:rsidRDefault="00162815" w:rsidP="001A017F">
      <w:pPr>
        <w:pStyle w:val="Default"/>
      </w:pPr>
      <w:hyperlink r:id="rId12" w:history="1">
        <w:r w:rsidR="001A017F" w:rsidRPr="00E83FE8">
          <w:rPr>
            <w:rStyle w:val="Hiperpovezava"/>
          </w:rPr>
          <w:t>https://www.devetletka.net/index.php?r=downloadMaterial&amp;id=1035&amp;file=1</w:t>
        </w:r>
      </w:hyperlink>
    </w:p>
    <w:p w:rsidR="001A017F" w:rsidRDefault="001A017F" w:rsidP="001A017F">
      <w:pPr>
        <w:pStyle w:val="Default"/>
      </w:pPr>
    </w:p>
    <w:p w:rsidR="001A017F" w:rsidRDefault="00D93BAC" w:rsidP="001A017F">
      <w:pPr>
        <w:pStyle w:val="Default"/>
        <w:rPr>
          <w:b/>
          <w:color w:val="FF0000"/>
        </w:rPr>
      </w:pPr>
      <w:r>
        <w:rPr>
          <w:sz w:val="28"/>
          <w:szCs w:val="28"/>
        </w:rPr>
        <w:t xml:space="preserve">2. </w:t>
      </w:r>
      <w:r>
        <w:rPr>
          <w:b/>
          <w:color w:val="FF0000"/>
        </w:rPr>
        <w:t>PONOVI, KAR SI SE</w:t>
      </w:r>
      <w:r w:rsidRPr="00D93BAC">
        <w:rPr>
          <w:b/>
          <w:color w:val="FF0000"/>
        </w:rPr>
        <w:t xml:space="preserve"> </w:t>
      </w:r>
      <w:r>
        <w:rPr>
          <w:b/>
          <w:color w:val="FF0000"/>
        </w:rPr>
        <w:t xml:space="preserve">NAUČIL </w:t>
      </w:r>
      <w:r w:rsidRPr="00D93BAC">
        <w:rPr>
          <w:b/>
          <w:color w:val="FF0000"/>
        </w:rPr>
        <w:t>V 7. NALOGI NA STRANI 22</w:t>
      </w:r>
      <w:r>
        <w:rPr>
          <w:b/>
          <w:color w:val="FF0000"/>
        </w:rPr>
        <w:t>:</w:t>
      </w:r>
    </w:p>
    <w:p w:rsidR="00D93BAC" w:rsidRPr="00D93BAC" w:rsidRDefault="00D93BAC" w:rsidP="001A017F">
      <w:pPr>
        <w:pStyle w:val="Default"/>
        <w:rPr>
          <w:b/>
          <w:color w:val="FF0000"/>
        </w:rPr>
      </w:pPr>
    </w:p>
    <w:p w:rsidR="00D93BAC" w:rsidRDefault="001A017F" w:rsidP="00D93B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 opisu živali prikazujemo njeno</w:t>
      </w:r>
      <w:r w:rsidR="00D93BA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93BAC" w:rsidRPr="00D93BAC" w:rsidRDefault="00D93BAC" w:rsidP="00D93BAC">
      <w:pPr>
        <w:pStyle w:val="Default"/>
        <w:rPr>
          <w:color w:val="1F4E79" w:themeColor="accent1" w:themeShade="80"/>
          <w:sz w:val="28"/>
          <w:szCs w:val="28"/>
        </w:rPr>
      </w:pPr>
      <w:r w:rsidRPr="00D93BAC">
        <w:rPr>
          <w:color w:val="1F4E79" w:themeColor="accent1" w:themeShade="80"/>
          <w:sz w:val="28"/>
          <w:szCs w:val="28"/>
        </w:rPr>
        <w:t xml:space="preserve">BIVALIŠČE OZ. ŽIVLJENJSKI PROSTOR, </w:t>
      </w:r>
    </w:p>
    <w:p w:rsidR="00D93BAC" w:rsidRPr="00D93BAC" w:rsidRDefault="001A017F" w:rsidP="00D93BAC">
      <w:pPr>
        <w:pStyle w:val="Default"/>
        <w:rPr>
          <w:color w:val="1F4E79" w:themeColor="accent1" w:themeShade="80"/>
          <w:sz w:val="28"/>
          <w:szCs w:val="28"/>
        </w:rPr>
      </w:pPr>
      <w:r w:rsidRPr="00D93BAC">
        <w:rPr>
          <w:color w:val="1F4E79" w:themeColor="accent1" w:themeShade="80"/>
          <w:sz w:val="28"/>
          <w:szCs w:val="28"/>
        </w:rPr>
        <w:t xml:space="preserve">ZUNANJOST, </w:t>
      </w:r>
    </w:p>
    <w:p w:rsidR="00D93BAC" w:rsidRPr="00D93BAC" w:rsidRDefault="001A017F" w:rsidP="001A017F">
      <w:pPr>
        <w:pStyle w:val="Default"/>
        <w:rPr>
          <w:color w:val="1F4E79" w:themeColor="accent1" w:themeShade="80"/>
          <w:sz w:val="28"/>
          <w:szCs w:val="28"/>
        </w:rPr>
      </w:pPr>
      <w:r w:rsidRPr="00D93BAC">
        <w:rPr>
          <w:color w:val="1F4E79" w:themeColor="accent1" w:themeShade="80"/>
          <w:sz w:val="28"/>
          <w:szCs w:val="28"/>
        </w:rPr>
        <w:t xml:space="preserve">UPORABNOST (predvsem pri domačih živalih), </w:t>
      </w:r>
    </w:p>
    <w:p w:rsidR="00D93BAC" w:rsidRPr="00D93BAC" w:rsidRDefault="001A017F" w:rsidP="001A017F">
      <w:pPr>
        <w:pStyle w:val="Default"/>
        <w:rPr>
          <w:color w:val="1F4E79" w:themeColor="accent1" w:themeShade="80"/>
          <w:sz w:val="28"/>
          <w:szCs w:val="28"/>
        </w:rPr>
      </w:pPr>
      <w:r w:rsidRPr="00D93BAC">
        <w:rPr>
          <w:color w:val="1F4E79" w:themeColor="accent1" w:themeShade="80"/>
          <w:sz w:val="28"/>
          <w:szCs w:val="28"/>
        </w:rPr>
        <w:t xml:space="preserve">PREHRANJEVANJE, </w:t>
      </w:r>
    </w:p>
    <w:p w:rsidR="00D93BAC" w:rsidRPr="00D93BAC" w:rsidRDefault="001A017F" w:rsidP="001A017F">
      <w:pPr>
        <w:pStyle w:val="Default"/>
        <w:rPr>
          <w:color w:val="1F4E79" w:themeColor="accent1" w:themeShade="80"/>
          <w:sz w:val="28"/>
          <w:szCs w:val="28"/>
        </w:rPr>
      </w:pPr>
      <w:r w:rsidRPr="00D93BAC">
        <w:rPr>
          <w:color w:val="1F4E79" w:themeColor="accent1" w:themeShade="80"/>
          <w:sz w:val="28"/>
          <w:szCs w:val="28"/>
        </w:rPr>
        <w:t xml:space="preserve">RAZMNOŽEVANJE, </w:t>
      </w:r>
    </w:p>
    <w:p w:rsidR="00D93BAC" w:rsidRPr="00D93BAC" w:rsidRDefault="001A017F" w:rsidP="001A017F">
      <w:pPr>
        <w:pStyle w:val="Default"/>
        <w:rPr>
          <w:b/>
          <w:bCs/>
          <w:color w:val="1F4E79" w:themeColor="accent1" w:themeShade="80"/>
          <w:sz w:val="28"/>
          <w:szCs w:val="28"/>
        </w:rPr>
      </w:pPr>
      <w:r w:rsidRPr="00D93BAC">
        <w:rPr>
          <w:color w:val="1F4E79" w:themeColor="accent1" w:themeShade="80"/>
          <w:sz w:val="28"/>
          <w:szCs w:val="28"/>
        </w:rPr>
        <w:t xml:space="preserve">SOVRAŽNIKE/PLENILCE, POSEBNOSTI </w:t>
      </w:r>
      <w:r w:rsidRPr="00D93BAC">
        <w:rPr>
          <w:b/>
          <w:bCs/>
          <w:color w:val="1F4E79" w:themeColor="accent1" w:themeShade="80"/>
          <w:sz w:val="28"/>
          <w:szCs w:val="28"/>
        </w:rPr>
        <w:t xml:space="preserve">… </w:t>
      </w:r>
    </w:p>
    <w:p w:rsidR="00D93BAC" w:rsidRDefault="00D93BAC" w:rsidP="001A017F">
      <w:pPr>
        <w:pStyle w:val="Default"/>
        <w:rPr>
          <w:sz w:val="28"/>
          <w:szCs w:val="28"/>
        </w:rPr>
      </w:pPr>
    </w:p>
    <w:p w:rsidR="00D93BAC" w:rsidRDefault="00D93BAC" w:rsidP="001A01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POMEMBNO:</w:t>
      </w:r>
      <w:r w:rsidR="001A017F">
        <w:rPr>
          <w:sz w:val="28"/>
          <w:szCs w:val="28"/>
        </w:rPr>
        <w:t xml:space="preserve">Te besede imenujemo </w:t>
      </w:r>
      <w:r w:rsidR="001A017F" w:rsidRPr="00D93BAC">
        <w:rPr>
          <w:color w:val="FF0000"/>
          <w:sz w:val="28"/>
          <w:szCs w:val="28"/>
        </w:rPr>
        <w:t>ključne besede.</w:t>
      </w:r>
      <w:r w:rsidR="001A017F">
        <w:rPr>
          <w:sz w:val="28"/>
          <w:szCs w:val="28"/>
        </w:rPr>
        <w:t xml:space="preserve"> </w:t>
      </w:r>
    </w:p>
    <w:p w:rsidR="001A017F" w:rsidRDefault="00D93BAC" w:rsidP="001A01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Pri tej nalogi si lahko opazil, da se </w:t>
      </w:r>
      <w:r>
        <w:rPr>
          <w:b/>
          <w:bCs/>
          <w:sz w:val="28"/>
          <w:szCs w:val="28"/>
        </w:rPr>
        <w:t xml:space="preserve">ključne besede </w:t>
      </w:r>
      <w:r>
        <w:rPr>
          <w:sz w:val="28"/>
          <w:szCs w:val="28"/>
        </w:rPr>
        <w:t>ujemajo  s posameznimi obarvanimi deli opisa kokoši.</w:t>
      </w:r>
    </w:p>
    <w:p w:rsidR="001A017F" w:rsidRDefault="001A017F" w:rsidP="001A017F">
      <w:pPr>
        <w:pStyle w:val="Default"/>
        <w:rPr>
          <w:sz w:val="28"/>
          <w:szCs w:val="28"/>
        </w:rPr>
      </w:pPr>
    </w:p>
    <w:p w:rsidR="001A017F" w:rsidRDefault="001A017F" w:rsidP="001A01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3BAC">
        <w:rPr>
          <w:sz w:val="28"/>
          <w:szCs w:val="28"/>
        </w:rPr>
        <w:t xml:space="preserve">Sedaj pa nadaljuj z delom v </w:t>
      </w:r>
      <w:r>
        <w:rPr>
          <w:sz w:val="28"/>
          <w:szCs w:val="28"/>
        </w:rPr>
        <w:t>DZ naprej</w:t>
      </w:r>
      <w:r w:rsidR="00D93BAC">
        <w:rPr>
          <w:sz w:val="28"/>
          <w:szCs w:val="28"/>
        </w:rPr>
        <w:t>.</w:t>
      </w:r>
    </w:p>
    <w:p w:rsidR="001A017F" w:rsidRDefault="001A017F" w:rsidP="001A017F">
      <w:pPr>
        <w:pStyle w:val="Default"/>
      </w:pPr>
    </w:p>
    <w:p w:rsidR="00D93BAC" w:rsidRPr="00C23F87" w:rsidRDefault="00D93BAC" w:rsidP="001A017F">
      <w:pPr>
        <w:pStyle w:val="Default"/>
        <w:rPr>
          <w:sz w:val="28"/>
          <w:szCs w:val="28"/>
          <w:highlight w:val="cyan"/>
        </w:rPr>
      </w:pPr>
      <w:r w:rsidRPr="00C23F87">
        <w:rPr>
          <w:color w:val="2E74B5" w:themeColor="accent1" w:themeShade="BF"/>
          <w:sz w:val="28"/>
          <w:szCs w:val="28"/>
          <w:highlight w:val="cyan"/>
        </w:rPr>
        <w:t>R</w:t>
      </w:r>
      <w:r w:rsidR="001A017F" w:rsidRPr="00C23F87">
        <w:rPr>
          <w:color w:val="2E74B5" w:themeColor="accent1" w:themeShade="BF"/>
          <w:sz w:val="28"/>
          <w:szCs w:val="28"/>
          <w:highlight w:val="cyan"/>
        </w:rPr>
        <w:t>eš</w:t>
      </w:r>
      <w:r w:rsidRPr="00C23F87">
        <w:rPr>
          <w:color w:val="2E74B5" w:themeColor="accent1" w:themeShade="BF"/>
          <w:sz w:val="28"/>
          <w:szCs w:val="28"/>
          <w:highlight w:val="cyan"/>
        </w:rPr>
        <w:t xml:space="preserve">i:  </w:t>
      </w:r>
      <w:r w:rsidR="001A017F" w:rsidRPr="00C23F87">
        <w:rPr>
          <w:b/>
          <w:color w:val="2E74B5" w:themeColor="accent1" w:themeShade="BF"/>
          <w:sz w:val="28"/>
          <w:szCs w:val="28"/>
          <w:highlight w:val="cyan"/>
        </w:rPr>
        <w:t>8., 9., 11. nalogo na str. 23</w:t>
      </w:r>
      <w:r w:rsidR="001A017F" w:rsidRPr="00C23F87">
        <w:rPr>
          <w:sz w:val="28"/>
          <w:szCs w:val="28"/>
          <w:highlight w:val="cyan"/>
        </w:rPr>
        <w:t xml:space="preserve">, </w:t>
      </w:r>
    </w:p>
    <w:p w:rsidR="001A017F" w:rsidRPr="00D93BAC" w:rsidRDefault="00D93BAC" w:rsidP="001A017F">
      <w:pPr>
        <w:pStyle w:val="Default"/>
        <w:rPr>
          <w:b/>
          <w:color w:val="2E74B5" w:themeColor="accent1" w:themeShade="BF"/>
          <w:sz w:val="28"/>
          <w:szCs w:val="28"/>
        </w:rPr>
      </w:pPr>
      <w:r w:rsidRPr="00C23F87">
        <w:rPr>
          <w:sz w:val="28"/>
          <w:szCs w:val="28"/>
          <w:highlight w:val="cyan"/>
        </w:rPr>
        <w:t xml:space="preserve">        </w:t>
      </w:r>
      <w:r w:rsidR="001A017F" w:rsidRPr="00C23F87">
        <w:rPr>
          <w:sz w:val="28"/>
          <w:szCs w:val="28"/>
          <w:highlight w:val="cyan"/>
        </w:rPr>
        <w:t xml:space="preserve"> </w:t>
      </w:r>
      <w:r w:rsidR="001A017F" w:rsidRPr="00C23F87">
        <w:rPr>
          <w:b/>
          <w:color w:val="2E74B5" w:themeColor="accent1" w:themeShade="BF"/>
          <w:sz w:val="28"/>
          <w:szCs w:val="28"/>
          <w:highlight w:val="cyan"/>
        </w:rPr>
        <w:t xml:space="preserve">12., 13. in 14. nalogo </w:t>
      </w:r>
      <w:r w:rsidRPr="00C23F87">
        <w:rPr>
          <w:b/>
          <w:color w:val="2E74B5" w:themeColor="accent1" w:themeShade="BF"/>
          <w:sz w:val="28"/>
          <w:szCs w:val="28"/>
          <w:highlight w:val="cyan"/>
        </w:rPr>
        <w:t>na strani 24.</w:t>
      </w:r>
    </w:p>
    <w:p w:rsidR="001A017F" w:rsidRDefault="001A017F" w:rsidP="001A017F">
      <w:pPr>
        <w:pStyle w:val="Default"/>
        <w:rPr>
          <w:sz w:val="28"/>
          <w:szCs w:val="28"/>
        </w:rPr>
      </w:pPr>
    </w:p>
    <w:p w:rsidR="00D93BAC" w:rsidRPr="00C23F87" w:rsidRDefault="00C23F87" w:rsidP="001A017F">
      <w:pPr>
        <w:pStyle w:val="Default"/>
        <w:rPr>
          <w:b/>
          <w:bCs/>
          <w:color w:val="2E74B5" w:themeColor="accent1" w:themeShade="BF"/>
          <w:sz w:val="28"/>
          <w:szCs w:val="28"/>
        </w:rPr>
      </w:pPr>
      <w:r w:rsidRPr="00C23F87">
        <w:rPr>
          <w:color w:val="2E74B5" w:themeColor="accent1" w:themeShade="BF"/>
          <w:sz w:val="28"/>
          <w:szCs w:val="28"/>
        </w:rPr>
        <w:t>4</w:t>
      </w:r>
      <w:r w:rsidR="001A017F" w:rsidRPr="00C23F87">
        <w:rPr>
          <w:color w:val="2E74B5" w:themeColor="accent1" w:themeShade="BF"/>
          <w:sz w:val="28"/>
          <w:szCs w:val="28"/>
        </w:rPr>
        <w:t xml:space="preserve">. </w:t>
      </w:r>
      <w:r w:rsidR="00D93BAC" w:rsidRPr="00C23F87">
        <w:rPr>
          <w:b/>
          <w:color w:val="2E74B5" w:themeColor="accent1" w:themeShade="BF"/>
          <w:sz w:val="28"/>
          <w:szCs w:val="28"/>
        </w:rPr>
        <w:t>ZELO</w:t>
      </w:r>
      <w:r w:rsidR="00D93BAC" w:rsidRPr="00C23F87">
        <w:rPr>
          <w:color w:val="2E74B5" w:themeColor="accent1" w:themeShade="BF"/>
          <w:sz w:val="28"/>
          <w:szCs w:val="28"/>
        </w:rPr>
        <w:t xml:space="preserve"> </w:t>
      </w:r>
      <w:r w:rsidR="001A017F" w:rsidRPr="00C23F87">
        <w:rPr>
          <w:b/>
          <w:bCs/>
          <w:color w:val="2E74B5" w:themeColor="accent1" w:themeShade="BF"/>
          <w:sz w:val="28"/>
          <w:szCs w:val="28"/>
        </w:rPr>
        <w:t>POMEMBNO:</w:t>
      </w:r>
    </w:p>
    <w:p w:rsidR="001A017F" w:rsidRPr="00C23F87" w:rsidRDefault="001A017F" w:rsidP="00C23F87">
      <w:pPr>
        <w:rPr>
          <w:rFonts w:ascii="Arial" w:hAnsi="Arial" w:cs="Arial"/>
          <w:color w:val="2E74B5" w:themeColor="accent1" w:themeShade="BF"/>
          <w:sz w:val="24"/>
          <w:szCs w:val="24"/>
        </w:rPr>
      </w:pPr>
      <w:r w:rsidRPr="00C23F87">
        <w:rPr>
          <w:rFonts w:ascii="Arial" w:hAnsi="Arial" w:cs="Arial"/>
          <w:color w:val="2E74B5" w:themeColor="accent1" w:themeShade="BF"/>
          <w:sz w:val="24"/>
          <w:szCs w:val="24"/>
        </w:rPr>
        <w:t xml:space="preserve">Ko opisujemo žival, </w:t>
      </w:r>
      <w:r w:rsidRPr="00C23F87"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najprej opišemo eno značilnost</w:t>
      </w:r>
      <w:r w:rsidRPr="00C23F87">
        <w:rPr>
          <w:rFonts w:ascii="Arial" w:hAnsi="Arial" w:cs="Arial"/>
          <w:color w:val="2E74B5" w:themeColor="accent1" w:themeShade="BF"/>
          <w:sz w:val="24"/>
          <w:szCs w:val="24"/>
        </w:rPr>
        <w:t>, npr. ZUNANJOST</w:t>
      </w:r>
      <w:r w:rsidR="00C23F87">
        <w:rPr>
          <w:rFonts w:ascii="Arial" w:hAnsi="Arial" w:cs="Arial"/>
          <w:color w:val="2E74B5" w:themeColor="accent1" w:themeShade="BF"/>
          <w:sz w:val="24"/>
          <w:szCs w:val="24"/>
        </w:rPr>
        <w:t xml:space="preserve"> in povemo vse o zunanjosti. </w:t>
      </w:r>
      <w:r w:rsidR="00C23F87" w:rsidRPr="00C23F87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Pr="00C23F87">
        <w:rPr>
          <w:rFonts w:ascii="Arial" w:hAnsi="Arial" w:cs="Arial"/>
          <w:color w:val="2E74B5" w:themeColor="accent1" w:themeShade="BF"/>
          <w:sz w:val="24"/>
          <w:szCs w:val="24"/>
        </w:rPr>
        <w:t xml:space="preserve">Ne </w:t>
      </w:r>
      <w:r w:rsidR="00C23F87">
        <w:rPr>
          <w:rFonts w:ascii="Arial" w:hAnsi="Arial" w:cs="Arial"/>
          <w:color w:val="2E74B5" w:themeColor="accent1" w:themeShade="BF"/>
          <w:sz w:val="24"/>
          <w:szCs w:val="24"/>
        </w:rPr>
        <w:t>prehajamo iz ene ključne besede v drugo.  N</w:t>
      </w:r>
      <w:r w:rsidRPr="00C23F87">
        <w:rPr>
          <w:rFonts w:ascii="Arial" w:hAnsi="Arial" w:cs="Arial"/>
          <w:color w:val="2E74B5" w:themeColor="accent1" w:themeShade="BF"/>
          <w:sz w:val="24"/>
          <w:szCs w:val="24"/>
        </w:rPr>
        <w:t>pr.</w:t>
      </w:r>
      <w:r w:rsidR="00C23F87">
        <w:rPr>
          <w:rFonts w:ascii="Arial" w:hAnsi="Arial" w:cs="Arial"/>
          <w:color w:val="2E74B5" w:themeColor="accent1" w:themeShade="BF"/>
          <w:sz w:val="24"/>
          <w:szCs w:val="24"/>
        </w:rPr>
        <w:t>, da</w:t>
      </w:r>
      <w:r w:rsidRPr="00C23F87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="00C23F87">
        <w:rPr>
          <w:rFonts w:ascii="Arial" w:hAnsi="Arial" w:cs="Arial"/>
          <w:color w:val="2E74B5" w:themeColor="accent1" w:themeShade="BF"/>
          <w:sz w:val="24"/>
          <w:szCs w:val="24"/>
        </w:rPr>
        <w:t>opisujemo</w:t>
      </w:r>
      <w:r w:rsidRPr="00C23F87">
        <w:rPr>
          <w:rFonts w:ascii="Arial" w:hAnsi="Arial" w:cs="Arial"/>
          <w:color w:val="2E74B5" w:themeColor="accent1" w:themeShade="BF"/>
          <w:sz w:val="24"/>
          <w:szCs w:val="24"/>
        </w:rPr>
        <w:t xml:space="preserve"> RAZMNOŽEVANJE, potem pa spet </w:t>
      </w:r>
      <w:r w:rsidR="00C23F87">
        <w:rPr>
          <w:rFonts w:ascii="Arial" w:hAnsi="Arial" w:cs="Arial"/>
          <w:color w:val="2E74B5" w:themeColor="accent1" w:themeShade="BF"/>
          <w:sz w:val="24"/>
          <w:szCs w:val="24"/>
        </w:rPr>
        <w:t xml:space="preserve">malo </w:t>
      </w:r>
      <w:r w:rsidRPr="00C23F87">
        <w:rPr>
          <w:rFonts w:ascii="Arial" w:hAnsi="Arial" w:cs="Arial"/>
          <w:color w:val="2E74B5" w:themeColor="accent1" w:themeShade="BF"/>
          <w:sz w:val="24"/>
          <w:szCs w:val="24"/>
        </w:rPr>
        <w:t xml:space="preserve">ZUNANJOST. </w:t>
      </w:r>
    </w:p>
    <w:p w:rsidR="00C23F87" w:rsidRPr="00C23F87" w:rsidRDefault="00C23F87" w:rsidP="001A017F">
      <w:pPr>
        <w:pStyle w:val="Default"/>
        <w:rPr>
          <w:b/>
          <w:bCs/>
          <w:color w:val="2E74B5" w:themeColor="accent1" w:themeShade="BF"/>
        </w:rPr>
      </w:pPr>
    </w:p>
    <w:p w:rsidR="00C23F87" w:rsidRDefault="001A017F" w:rsidP="001A017F">
      <w:pPr>
        <w:pStyle w:val="Default"/>
        <w:rPr>
          <w:color w:val="2E74B5" w:themeColor="accent1" w:themeShade="BF"/>
        </w:rPr>
      </w:pPr>
      <w:r w:rsidRPr="00C23F87">
        <w:rPr>
          <w:b/>
          <w:color w:val="2E74B5" w:themeColor="accent1" w:themeShade="BF"/>
        </w:rPr>
        <w:t>Nekaj takega se je zgodilo Juretu</w:t>
      </w:r>
      <w:r w:rsidRPr="00C23F87">
        <w:rPr>
          <w:color w:val="2E74B5" w:themeColor="accent1" w:themeShade="BF"/>
        </w:rPr>
        <w:t xml:space="preserve">. </w:t>
      </w:r>
    </w:p>
    <w:p w:rsidR="00C23F87" w:rsidRDefault="001A017F" w:rsidP="001A017F">
      <w:pPr>
        <w:pStyle w:val="Default"/>
        <w:rPr>
          <w:color w:val="2E74B5" w:themeColor="accent1" w:themeShade="BF"/>
        </w:rPr>
      </w:pPr>
      <w:r w:rsidRPr="00C23F87">
        <w:rPr>
          <w:color w:val="2E74B5" w:themeColor="accent1" w:themeShade="BF"/>
        </w:rPr>
        <w:t xml:space="preserve">Preberi njegov opis kokoši na str. 24, naloga 16. </w:t>
      </w:r>
      <w:r w:rsidR="00B87938">
        <w:rPr>
          <w:color w:val="2E74B5" w:themeColor="accent1" w:themeShade="BF"/>
        </w:rPr>
        <w:t>Povedi niso pravilno razvrščene.</w:t>
      </w:r>
    </w:p>
    <w:p w:rsidR="001A017F" w:rsidRDefault="001A017F" w:rsidP="001A017F">
      <w:pPr>
        <w:pStyle w:val="Default"/>
        <w:rPr>
          <w:b/>
          <w:color w:val="2E74B5" w:themeColor="accent1" w:themeShade="BF"/>
        </w:rPr>
      </w:pPr>
      <w:r w:rsidRPr="00C23F87">
        <w:rPr>
          <w:b/>
          <w:color w:val="2E74B5" w:themeColor="accent1" w:themeShade="BF"/>
        </w:rPr>
        <w:t xml:space="preserve">Besedilo popravi in </w:t>
      </w:r>
      <w:r w:rsidRPr="00C23F87">
        <w:rPr>
          <w:b/>
          <w:color w:val="2E74B5" w:themeColor="accent1" w:themeShade="BF"/>
          <w:u w:val="single"/>
        </w:rPr>
        <w:t xml:space="preserve">ga napiši </w:t>
      </w:r>
      <w:r w:rsidR="00C23F87">
        <w:rPr>
          <w:b/>
          <w:color w:val="2E74B5" w:themeColor="accent1" w:themeShade="BF"/>
          <w:u w:val="single"/>
        </w:rPr>
        <w:t>s pisanimi črkami in z nalivnikom v</w:t>
      </w:r>
      <w:r w:rsidRPr="00C23F87">
        <w:rPr>
          <w:b/>
          <w:color w:val="2E74B5" w:themeColor="accent1" w:themeShade="BF"/>
          <w:u w:val="single"/>
        </w:rPr>
        <w:t xml:space="preserve"> zvezek</w:t>
      </w:r>
      <w:r w:rsidRPr="00C23F87">
        <w:rPr>
          <w:b/>
          <w:color w:val="2E74B5" w:themeColor="accent1" w:themeShade="BF"/>
        </w:rPr>
        <w:t xml:space="preserve">. </w:t>
      </w:r>
    </w:p>
    <w:p w:rsidR="00B87938" w:rsidRDefault="00B87938" w:rsidP="001A017F">
      <w:pPr>
        <w:pStyle w:val="Default"/>
        <w:rPr>
          <w:b/>
          <w:color w:val="2E74B5" w:themeColor="accent1" w:themeShade="BF"/>
        </w:rPr>
      </w:pPr>
    </w:p>
    <w:p w:rsidR="00B87938" w:rsidRDefault="00B87938" w:rsidP="001A017F">
      <w:pPr>
        <w:pStyle w:val="Default"/>
        <w:rPr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</w:rPr>
        <w:lastRenderedPageBreak/>
        <w:t xml:space="preserve">Da ti bo lažje, </w:t>
      </w:r>
      <w:r w:rsidRPr="00B87938">
        <w:rPr>
          <w:b/>
          <w:color w:val="2E74B5" w:themeColor="accent1" w:themeShade="BF"/>
          <w:u w:val="single"/>
        </w:rPr>
        <w:t>določi ključne besede</w:t>
      </w:r>
      <w:r>
        <w:rPr>
          <w:b/>
          <w:color w:val="2E74B5" w:themeColor="accent1" w:themeShade="BF"/>
          <w:u w:val="single"/>
        </w:rPr>
        <w:t xml:space="preserve"> </w:t>
      </w:r>
    </w:p>
    <w:p w:rsidR="00B87938" w:rsidRDefault="00B87938" w:rsidP="001A017F">
      <w:pPr>
        <w:pStyle w:val="Default"/>
        <w:rPr>
          <w:b/>
          <w:color w:val="2E74B5" w:themeColor="accent1" w:themeShade="BF"/>
        </w:rPr>
      </w:pPr>
      <w:r w:rsidRPr="00B87938">
        <w:rPr>
          <w:b/>
          <w:color w:val="2E74B5" w:themeColor="accent1" w:themeShade="BF"/>
        </w:rPr>
        <w:t>(zunanjost, razmnoževanje, bivališče,</w:t>
      </w:r>
      <w:r>
        <w:rPr>
          <w:b/>
          <w:color w:val="2E74B5" w:themeColor="accent1" w:themeShade="BF"/>
        </w:rPr>
        <w:t xml:space="preserve"> uporabnost),  </w:t>
      </w:r>
    </w:p>
    <w:p w:rsidR="00B87938" w:rsidRDefault="00B87938" w:rsidP="001A017F">
      <w:pPr>
        <w:pStyle w:val="Default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besedilo pobarvaj z različnimi barvami glede na ključne besede in </w:t>
      </w:r>
    </w:p>
    <w:p w:rsidR="00B87938" w:rsidRDefault="00B87938" w:rsidP="001A017F">
      <w:pPr>
        <w:pStyle w:val="Default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povedi pravilno razvrsti.</w:t>
      </w:r>
    </w:p>
    <w:p w:rsidR="00B87938" w:rsidRDefault="00B87938" w:rsidP="001A017F">
      <w:pPr>
        <w:pStyle w:val="Default"/>
        <w:rPr>
          <w:b/>
          <w:color w:val="2E74B5" w:themeColor="accent1" w:themeShade="BF"/>
        </w:rPr>
      </w:pPr>
    </w:p>
    <w:tbl>
      <w:tblPr>
        <w:tblStyle w:val="Tabelamrea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C23F87" w:rsidTr="00C23F87">
        <w:trPr>
          <w:trHeight w:val="1757"/>
        </w:trPr>
        <w:tc>
          <w:tcPr>
            <w:tcW w:w="10008" w:type="dxa"/>
          </w:tcPr>
          <w:p w:rsidR="00C23F87" w:rsidRPr="00C23F87" w:rsidRDefault="00C23F87" w:rsidP="001A017F">
            <w:pPr>
              <w:pStyle w:val="Default"/>
              <w:rPr>
                <w:b/>
                <w:color w:val="auto"/>
              </w:rPr>
            </w:pPr>
            <w:r w:rsidRPr="00C23F87">
              <w:rPr>
                <w:b/>
                <w:color w:val="auto"/>
              </w:rPr>
              <w:t>Zapis v zvezek</w:t>
            </w:r>
            <w:r>
              <w:rPr>
                <w:b/>
                <w:color w:val="auto"/>
              </w:rPr>
              <w:t>:</w:t>
            </w:r>
          </w:p>
          <w:p w:rsidR="00C23F87" w:rsidRPr="00C23F87" w:rsidRDefault="00C23F87" w:rsidP="001A017F">
            <w:pPr>
              <w:pStyle w:val="Default"/>
              <w:rPr>
                <w:b/>
                <w:color w:val="auto"/>
              </w:rPr>
            </w:pPr>
          </w:p>
          <w:p w:rsidR="00C23F87" w:rsidRPr="00C23F87" w:rsidRDefault="00C23F87" w:rsidP="001A017F">
            <w:pPr>
              <w:pStyle w:val="Default"/>
              <w:rPr>
                <w:b/>
                <w:color w:val="2E74B5" w:themeColor="accent1" w:themeShade="BF"/>
              </w:rPr>
            </w:pPr>
            <w:r w:rsidRPr="00C23F87">
              <w:rPr>
                <w:b/>
                <w:color w:val="auto"/>
              </w:rPr>
              <w:t xml:space="preserve">Naslov:    </w:t>
            </w:r>
            <w:r>
              <w:rPr>
                <w:b/>
                <w:color w:val="auto"/>
              </w:rPr>
              <w:t xml:space="preserve">               </w:t>
            </w:r>
            <w:r w:rsidRPr="00C23F87">
              <w:rPr>
                <w:b/>
                <w:color w:val="2E74B5" w:themeColor="accent1" w:themeShade="BF"/>
              </w:rPr>
              <w:t>Vaja</w:t>
            </w:r>
          </w:p>
          <w:p w:rsidR="00C23F87" w:rsidRPr="00C23F87" w:rsidRDefault="00C23F87" w:rsidP="001A017F">
            <w:pPr>
              <w:pStyle w:val="Default"/>
              <w:rPr>
                <w:b/>
                <w:color w:val="2E74B5" w:themeColor="accent1" w:themeShade="BF"/>
              </w:rPr>
            </w:pPr>
          </w:p>
          <w:p w:rsidR="00C23F87" w:rsidRDefault="00C23F87" w:rsidP="001A017F">
            <w:pPr>
              <w:pStyle w:val="Default"/>
              <w:rPr>
                <w:b/>
                <w:color w:val="2E74B5" w:themeColor="accent1" w:themeShade="BF"/>
              </w:rPr>
            </w:pPr>
            <w:r w:rsidRPr="00C23F87">
              <w:rPr>
                <w:b/>
                <w:color w:val="2E74B5" w:themeColor="accent1" w:themeShade="BF"/>
              </w:rPr>
              <w:t>SDZS str. 24/ 16.</w:t>
            </w:r>
          </w:p>
          <w:p w:rsidR="00B87938" w:rsidRDefault="00B87938" w:rsidP="001A017F">
            <w:pPr>
              <w:pStyle w:val="Default"/>
              <w:rPr>
                <w:b/>
                <w:color w:val="2E74B5" w:themeColor="accent1" w:themeShade="BF"/>
              </w:rPr>
            </w:pPr>
          </w:p>
          <w:p w:rsidR="00C23F87" w:rsidRDefault="00C23F87" w:rsidP="001A017F">
            <w:pPr>
              <w:pStyle w:val="Default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Prepis</w:t>
            </w:r>
            <w:r w:rsidR="00B87938">
              <w:rPr>
                <w:b/>
                <w:color w:val="2E74B5" w:themeColor="accent1" w:themeShade="BF"/>
              </w:rPr>
              <w:t>: Opis kokoši</w:t>
            </w:r>
          </w:p>
          <w:p w:rsidR="00B87938" w:rsidRDefault="00B87938" w:rsidP="001A017F">
            <w:pPr>
              <w:pStyle w:val="Default"/>
              <w:rPr>
                <w:b/>
                <w:color w:val="2E74B5" w:themeColor="accent1" w:themeShade="BF"/>
              </w:rPr>
            </w:pPr>
          </w:p>
          <w:p w:rsidR="00B87938" w:rsidRDefault="00B87938" w:rsidP="001A017F">
            <w:pPr>
              <w:pStyle w:val="Default"/>
              <w:rPr>
                <w:b/>
                <w:color w:val="2E74B5" w:themeColor="accent1" w:themeShade="BF"/>
              </w:rPr>
            </w:pPr>
          </w:p>
          <w:p w:rsidR="00B87938" w:rsidRPr="00C23F87" w:rsidRDefault="00B87938" w:rsidP="001A017F">
            <w:pPr>
              <w:pStyle w:val="Default"/>
              <w:rPr>
                <w:b/>
                <w:color w:val="auto"/>
              </w:rPr>
            </w:pPr>
          </w:p>
        </w:tc>
      </w:tr>
    </w:tbl>
    <w:p w:rsidR="00C23F87" w:rsidRPr="00C23F87" w:rsidRDefault="00C23F87" w:rsidP="001A017F">
      <w:pPr>
        <w:pStyle w:val="Default"/>
        <w:rPr>
          <w:b/>
          <w:color w:val="2E74B5" w:themeColor="accent1" w:themeShade="BF"/>
        </w:rPr>
      </w:pPr>
    </w:p>
    <w:p w:rsidR="001A017F" w:rsidRDefault="001A017F" w:rsidP="001A017F">
      <w:pPr>
        <w:rPr>
          <w:rFonts w:ascii="Arial" w:hAnsi="Arial" w:cs="Arial"/>
          <w:b/>
          <w:sz w:val="24"/>
          <w:szCs w:val="24"/>
        </w:rPr>
      </w:pPr>
    </w:p>
    <w:p w:rsidR="00091354" w:rsidRPr="001A017F" w:rsidRDefault="00091354" w:rsidP="00530C61">
      <w:pPr>
        <w:rPr>
          <w:rFonts w:ascii="Arial" w:hAnsi="Arial" w:cs="Arial"/>
          <w:b/>
          <w:sz w:val="24"/>
          <w:szCs w:val="24"/>
        </w:rPr>
      </w:pPr>
      <w:r w:rsidRPr="001A017F">
        <w:rPr>
          <w:rFonts w:ascii="Arial" w:hAnsi="Arial" w:cs="Arial"/>
          <w:b/>
          <w:sz w:val="24"/>
          <w:szCs w:val="24"/>
        </w:rPr>
        <w:t xml:space="preserve"> </w:t>
      </w:r>
    </w:p>
    <w:p w:rsidR="00091354" w:rsidRPr="00091354" w:rsidRDefault="00091354">
      <w:pPr>
        <w:rPr>
          <w:rFonts w:ascii="Arial" w:hAnsi="Arial" w:cs="Arial"/>
          <w:b/>
          <w:sz w:val="24"/>
          <w:szCs w:val="24"/>
        </w:rPr>
      </w:pPr>
    </w:p>
    <w:sectPr w:rsidR="00091354" w:rsidRPr="00091354" w:rsidSect="006A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61"/>
    <w:rsid w:val="0007383B"/>
    <w:rsid w:val="000753D3"/>
    <w:rsid w:val="00091354"/>
    <w:rsid w:val="001118D3"/>
    <w:rsid w:val="00162815"/>
    <w:rsid w:val="001A017F"/>
    <w:rsid w:val="001A13FF"/>
    <w:rsid w:val="001C5E0D"/>
    <w:rsid w:val="00530C61"/>
    <w:rsid w:val="00566805"/>
    <w:rsid w:val="006A2A40"/>
    <w:rsid w:val="00B87938"/>
    <w:rsid w:val="00C23F87"/>
    <w:rsid w:val="00D93BAC"/>
    <w:rsid w:val="00F9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08432-E8C7-4B1A-8697-10B35569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2A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30C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0C6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30C6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30C61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F9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0913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devetletka.net/index.php?r=downloadMaterial&amp;id=1035&amp;file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www.napofilm.net/sl/napos-films/napo-danger-chemicals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emf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masef</cp:lastModifiedBy>
  <cp:revision>2</cp:revision>
  <dcterms:created xsi:type="dcterms:W3CDTF">2020-05-07T20:12:00Z</dcterms:created>
  <dcterms:modified xsi:type="dcterms:W3CDTF">2020-05-07T20:12:00Z</dcterms:modified>
</cp:coreProperties>
</file>